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ADF3" w14:textId="2E28E909" w:rsidR="7F3E02E6" w:rsidRPr="00AA1BEB" w:rsidRDefault="298F1278" w:rsidP="443FD2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1BEB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7F3E02E6" w:rsidRPr="00AA1BEB">
        <w:rPr>
          <w:rFonts w:ascii="Times New Roman" w:hAnsi="Times New Roman" w:cs="Times New Roman"/>
          <w:b/>
          <w:bCs/>
          <w:sz w:val="28"/>
          <w:szCs w:val="28"/>
        </w:rPr>
        <w:t>usk</w:t>
      </w:r>
      <w:r w:rsidR="46CD8759" w:rsidRPr="00AA1BEB">
        <w:rPr>
          <w:rFonts w:ascii="Times New Roman" w:hAnsi="Times New Roman" w:cs="Times New Roman"/>
          <w:b/>
          <w:bCs/>
          <w:sz w:val="28"/>
          <w:szCs w:val="28"/>
        </w:rPr>
        <w:t xml:space="preserve"> i akademia </w:t>
      </w:r>
    </w:p>
    <w:p w14:paraId="0F446327" w14:textId="602B99BA" w:rsidR="645B2F46" w:rsidRPr="00AA1BEB" w:rsidRDefault="645B2F46" w:rsidP="5E144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 xml:space="preserve">Eksamen i akademia er en av måtene studentene testes på i forhold til sin kunnskap og erfaring. Det hender dessverre at studenter beskyldes for juks, av varierende grad. </w:t>
      </w:r>
    </w:p>
    <w:p w14:paraId="5FCC1227" w14:textId="72668D4D" w:rsidR="7F3E02E6" w:rsidRPr="00AA1BEB" w:rsidRDefault="2FF3A206" w:rsidP="443FD2CF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 xml:space="preserve">De siste årene har </w:t>
      </w:r>
      <w:r w:rsidR="00AE603A">
        <w:rPr>
          <w:rFonts w:ascii="Times New Roman" w:hAnsi="Times New Roman" w:cs="Times New Roman"/>
          <w:sz w:val="24"/>
          <w:szCs w:val="24"/>
        </w:rPr>
        <w:t>man</w:t>
      </w:r>
      <w:r w:rsidR="6615B36F" w:rsidRPr="00AA1BEB">
        <w:rPr>
          <w:rFonts w:ascii="Times New Roman" w:hAnsi="Times New Roman" w:cs="Times New Roman"/>
          <w:sz w:val="24"/>
          <w:szCs w:val="24"/>
        </w:rPr>
        <w:t xml:space="preserve"> hørt gjentatte historier fra studenter som opplever urettferdig behandling og dårlig informasjon når det kommer til behandling av fuskesaker fra institusjonene. </w:t>
      </w:r>
    </w:p>
    <w:p w14:paraId="73FFBCBC" w14:textId="26A5722D" w:rsidR="5FF9E809" w:rsidRPr="00AA1BEB" w:rsidRDefault="2854A88D" w:rsidP="443FD2CF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>I den nye U</w:t>
      </w:r>
      <w:r w:rsidR="00001595">
        <w:rPr>
          <w:rFonts w:ascii="Times New Roman" w:hAnsi="Times New Roman" w:cs="Times New Roman"/>
          <w:sz w:val="24"/>
          <w:szCs w:val="24"/>
        </w:rPr>
        <w:t>niversitets og høyskole</w:t>
      </w:r>
      <w:r w:rsidRPr="00AA1BEB">
        <w:rPr>
          <w:rFonts w:ascii="Times New Roman" w:hAnsi="Times New Roman" w:cs="Times New Roman"/>
          <w:sz w:val="24"/>
          <w:szCs w:val="24"/>
        </w:rPr>
        <w:t>loven</w:t>
      </w:r>
      <w:r w:rsidR="00001595">
        <w:rPr>
          <w:rFonts w:ascii="Times New Roman" w:hAnsi="Times New Roman" w:cs="Times New Roman"/>
          <w:sz w:val="24"/>
          <w:szCs w:val="24"/>
        </w:rPr>
        <w:t xml:space="preserve"> (UH)</w:t>
      </w:r>
      <w:r w:rsidR="00B805CA">
        <w:rPr>
          <w:rFonts w:ascii="Times New Roman" w:hAnsi="Times New Roman" w:cs="Times New Roman"/>
          <w:sz w:val="24"/>
          <w:szCs w:val="24"/>
        </w:rPr>
        <w:t xml:space="preserve">, </w:t>
      </w:r>
      <w:r w:rsidR="00487AF8">
        <w:rPr>
          <w:rFonts w:ascii="Times New Roman" w:hAnsi="Times New Roman" w:cs="Times New Roman"/>
          <w:sz w:val="24"/>
          <w:szCs w:val="24"/>
        </w:rPr>
        <w:t xml:space="preserve">som </w:t>
      </w:r>
      <w:r w:rsidR="52E35495" w:rsidRPr="00AA1BEB">
        <w:rPr>
          <w:rFonts w:ascii="Times New Roman" w:hAnsi="Times New Roman" w:cs="Times New Roman"/>
          <w:sz w:val="24"/>
          <w:szCs w:val="24"/>
        </w:rPr>
        <w:t>trer i kraft 01.08.2024</w:t>
      </w:r>
      <w:r w:rsidR="00B805CA">
        <w:rPr>
          <w:rFonts w:ascii="Times New Roman" w:hAnsi="Times New Roman" w:cs="Times New Roman"/>
          <w:sz w:val="24"/>
          <w:szCs w:val="24"/>
        </w:rPr>
        <w:t>,</w:t>
      </w:r>
      <w:r w:rsidR="52E35495" w:rsidRPr="00AA1BEB">
        <w:rPr>
          <w:rFonts w:ascii="Times New Roman" w:hAnsi="Times New Roman" w:cs="Times New Roman"/>
          <w:sz w:val="24"/>
          <w:szCs w:val="24"/>
        </w:rPr>
        <w:t xml:space="preserve"> </w:t>
      </w:r>
      <w:r w:rsidRPr="00AA1BEB">
        <w:rPr>
          <w:rFonts w:ascii="Times New Roman" w:hAnsi="Times New Roman" w:cs="Times New Roman"/>
          <w:sz w:val="24"/>
          <w:szCs w:val="24"/>
        </w:rPr>
        <w:t>er det foreslått en presisering i</w:t>
      </w:r>
      <w:r w:rsidR="2C4145F6" w:rsidRPr="00AA1BEB">
        <w:rPr>
          <w:rFonts w:ascii="Times New Roman" w:hAnsi="Times New Roman" w:cs="Times New Roman"/>
          <w:sz w:val="24"/>
          <w:szCs w:val="24"/>
        </w:rPr>
        <w:t xml:space="preserve"> forhold til </w:t>
      </w:r>
      <w:r w:rsidRPr="00AA1BEB">
        <w:rPr>
          <w:rFonts w:ascii="Times New Roman" w:hAnsi="Times New Roman" w:cs="Times New Roman"/>
          <w:sz w:val="24"/>
          <w:szCs w:val="24"/>
        </w:rPr>
        <w:t>hvordan fusk skal behandles hos institusjonene</w:t>
      </w:r>
      <w:r w:rsidR="231F3EEB" w:rsidRPr="00AA1BEB">
        <w:rPr>
          <w:rFonts w:ascii="Times New Roman" w:hAnsi="Times New Roman" w:cs="Times New Roman"/>
          <w:sz w:val="24"/>
          <w:szCs w:val="24"/>
        </w:rPr>
        <w:t>.</w:t>
      </w:r>
      <w:r w:rsidR="7694973A" w:rsidRPr="00AA1BEB">
        <w:rPr>
          <w:rFonts w:ascii="Times New Roman" w:hAnsi="Times New Roman" w:cs="Times New Roman"/>
          <w:sz w:val="24"/>
          <w:szCs w:val="24"/>
        </w:rPr>
        <w:t xml:space="preserve"> </w:t>
      </w:r>
      <w:r w:rsidR="7694973A" w:rsidRPr="006D5696">
        <w:rPr>
          <w:rFonts w:ascii="Times New Roman" w:hAnsi="Times New Roman" w:cs="Times New Roman"/>
          <w:sz w:val="24"/>
          <w:szCs w:val="24"/>
        </w:rPr>
        <w:t xml:space="preserve">STA mener </w:t>
      </w:r>
      <w:r w:rsidR="00487AF8" w:rsidRPr="006D5696">
        <w:rPr>
          <w:rFonts w:ascii="Times New Roman" w:hAnsi="Times New Roman" w:cs="Times New Roman"/>
          <w:sz w:val="24"/>
          <w:szCs w:val="24"/>
        </w:rPr>
        <w:t xml:space="preserve">dog </w:t>
      </w:r>
      <w:r w:rsidR="7694973A" w:rsidRPr="006D5696">
        <w:rPr>
          <w:rFonts w:ascii="Times New Roman" w:hAnsi="Times New Roman" w:cs="Times New Roman"/>
          <w:sz w:val="24"/>
          <w:szCs w:val="24"/>
        </w:rPr>
        <w:t xml:space="preserve">at det må bli et større </w:t>
      </w:r>
      <w:proofErr w:type="gramStart"/>
      <w:r w:rsidR="7694973A" w:rsidRPr="006D5696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="7694973A" w:rsidRPr="006D5696">
        <w:rPr>
          <w:rFonts w:ascii="Times New Roman" w:hAnsi="Times New Roman" w:cs="Times New Roman"/>
          <w:sz w:val="24"/>
          <w:szCs w:val="24"/>
        </w:rPr>
        <w:t xml:space="preserve"> på det forebyggende aspektet</w:t>
      </w:r>
      <w:r w:rsidR="006D5696" w:rsidRPr="006D5696">
        <w:rPr>
          <w:rFonts w:ascii="Times New Roman" w:hAnsi="Times New Roman" w:cs="Times New Roman"/>
          <w:sz w:val="24"/>
          <w:szCs w:val="24"/>
        </w:rPr>
        <w:t xml:space="preserve"> rundt hva i</w:t>
      </w:r>
      <w:r w:rsidR="7694973A" w:rsidRPr="006D5696">
        <w:rPr>
          <w:rFonts w:ascii="Times New Roman" w:hAnsi="Times New Roman" w:cs="Times New Roman"/>
          <w:sz w:val="24"/>
          <w:szCs w:val="24"/>
        </w:rPr>
        <w:t>nstitusjonene kan sette krav til studentene</w:t>
      </w:r>
      <w:r w:rsidR="006D5696" w:rsidRPr="006D5696">
        <w:rPr>
          <w:rFonts w:ascii="Times New Roman" w:hAnsi="Times New Roman" w:cs="Times New Roman"/>
          <w:sz w:val="24"/>
          <w:szCs w:val="24"/>
        </w:rPr>
        <w:t xml:space="preserve"> om.</w:t>
      </w:r>
      <w:r w:rsidR="7694973A" w:rsidRPr="006D5696">
        <w:rPr>
          <w:rFonts w:ascii="Times New Roman" w:hAnsi="Times New Roman" w:cs="Times New Roman"/>
          <w:sz w:val="24"/>
          <w:szCs w:val="24"/>
        </w:rPr>
        <w:t xml:space="preserve"> Men de kan ikke sette krav som studentene ikke vet eksisterer. </w:t>
      </w:r>
      <w:r w:rsidR="09A31AA7" w:rsidRPr="00AA1BEB">
        <w:rPr>
          <w:rFonts w:ascii="Times New Roman" w:hAnsi="Times New Roman" w:cs="Times New Roman"/>
          <w:sz w:val="24"/>
          <w:szCs w:val="24"/>
        </w:rPr>
        <w:t xml:space="preserve">God kommunikasjon og informasjon er essensielt for at studentene skal oppleve forutsigbarhet i slike saker. </w:t>
      </w:r>
    </w:p>
    <w:p w14:paraId="0AF3EADB" w14:textId="3933B8FA" w:rsidR="7F842A9E" w:rsidRPr="00AA1BEB" w:rsidRDefault="5CE3D310" w:rsidP="7F842A9E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>For å ivareta studenten i en slik belastende sak er det viktig med tydelig informasjon om saksgang, frister og rettigheter</w:t>
      </w:r>
      <w:r w:rsidR="5C0628F2" w:rsidRPr="00AA1BEB">
        <w:rPr>
          <w:rFonts w:ascii="Times New Roman" w:hAnsi="Times New Roman" w:cs="Times New Roman"/>
          <w:sz w:val="24"/>
          <w:szCs w:val="24"/>
        </w:rPr>
        <w:t>.</w:t>
      </w:r>
    </w:p>
    <w:p w14:paraId="5AB0A786" w14:textId="777FE21A" w:rsidR="09A31AA7" w:rsidRPr="00AA1BEB" w:rsidRDefault="00826727" w:rsidP="7F84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9A31AA7" w:rsidRPr="00AA1BEB">
        <w:rPr>
          <w:rFonts w:ascii="Times New Roman" w:hAnsi="Times New Roman" w:cs="Times New Roman"/>
          <w:sz w:val="24"/>
          <w:szCs w:val="24"/>
        </w:rPr>
        <w:t xml:space="preserve"> får videre høre historier fra studenter som ikke opplever at de blir ivaretatt av institusjonene sine etter at en fuskesak har begynt. Det å </w:t>
      </w:r>
      <w:r w:rsidR="1D3F785A" w:rsidRPr="00AA1BEB">
        <w:rPr>
          <w:rFonts w:ascii="Times New Roman" w:hAnsi="Times New Roman" w:cs="Times New Roman"/>
          <w:sz w:val="24"/>
          <w:szCs w:val="24"/>
        </w:rPr>
        <w:t>bli mistenkt i en slik sak er veldig krevende</w:t>
      </w:r>
      <w:r w:rsidR="4BFDBE44" w:rsidRPr="00AA1BEB">
        <w:rPr>
          <w:rFonts w:ascii="Times New Roman" w:hAnsi="Times New Roman" w:cs="Times New Roman"/>
          <w:sz w:val="24"/>
          <w:szCs w:val="24"/>
        </w:rPr>
        <w:t xml:space="preserve"> og UiA har et ansvar for at studenten blir ivaretatt. </w:t>
      </w:r>
      <w:r w:rsidR="17FFFC24" w:rsidRPr="00AA1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4AE04" w14:textId="7F09DA1C" w:rsidR="7F842A9E" w:rsidRPr="00AA1BEB" w:rsidRDefault="40A376C2" w:rsidP="7F842A9E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 xml:space="preserve">Det er få ting studenter kan gjøre som får direkte </w:t>
      </w:r>
      <w:r w:rsidR="472907EB" w:rsidRPr="00AA1BEB">
        <w:rPr>
          <w:rFonts w:ascii="Times New Roman" w:hAnsi="Times New Roman" w:cs="Times New Roman"/>
          <w:sz w:val="24"/>
          <w:szCs w:val="24"/>
        </w:rPr>
        <w:t xml:space="preserve">konsekvenser for studietiden </w:t>
      </w:r>
      <w:r w:rsidR="00842C2C">
        <w:rPr>
          <w:rFonts w:ascii="Times New Roman" w:hAnsi="Times New Roman" w:cs="Times New Roman"/>
          <w:sz w:val="24"/>
          <w:szCs w:val="24"/>
        </w:rPr>
        <w:t>sin</w:t>
      </w:r>
      <w:r w:rsidR="472907EB" w:rsidRPr="00AA1BEB">
        <w:rPr>
          <w:rFonts w:ascii="Times New Roman" w:hAnsi="Times New Roman" w:cs="Times New Roman"/>
          <w:sz w:val="24"/>
          <w:szCs w:val="24"/>
        </w:rPr>
        <w:t xml:space="preserve">. </w:t>
      </w:r>
      <w:r w:rsidR="00842C2C">
        <w:rPr>
          <w:rFonts w:ascii="Times New Roman" w:hAnsi="Times New Roman" w:cs="Times New Roman"/>
          <w:sz w:val="24"/>
          <w:szCs w:val="24"/>
        </w:rPr>
        <w:t>Å</w:t>
      </w:r>
      <w:r w:rsidR="472907EB" w:rsidRPr="00AA1BEB">
        <w:rPr>
          <w:rFonts w:ascii="Times New Roman" w:hAnsi="Times New Roman" w:cs="Times New Roman"/>
          <w:sz w:val="24"/>
          <w:szCs w:val="24"/>
        </w:rPr>
        <w:t xml:space="preserve"> bli tatt for å fusk</w:t>
      </w:r>
      <w:r w:rsidR="5C7C03C7" w:rsidRPr="00AA1BEB">
        <w:rPr>
          <w:rFonts w:ascii="Times New Roman" w:hAnsi="Times New Roman" w:cs="Times New Roman"/>
          <w:sz w:val="24"/>
          <w:szCs w:val="24"/>
        </w:rPr>
        <w:t xml:space="preserve"> har potensiale til å få flere konsekvenser enn bare tap av studierett. Ved tap av studierett mister studentene mulighet til å mota studielån fra </w:t>
      </w:r>
      <w:r w:rsidR="00842C2C">
        <w:rPr>
          <w:rFonts w:ascii="Times New Roman" w:hAnsi="Times New Roman" w:cs="Times New Roman"/>
          <w:sz w:val="24"/>
          <w:szCs w:val="24"/>
        </w:rPr>
        <w:t>L</w:t>
      </w:r>
      <w:r w:rsidR="5C7C03C7" w:rsidRPr="00AA1BEB">
        <w:rPr>
          <w:rFonts w:ascii="Times New Roman" w:hAnsi="Times New Roman" w:cs="Times New Roman"/>
          <w:sz w:val="24"/>
          <w:szCs w:val="24"/>
        </w:rPr>
        <w:t>ånekassen</w:t>
      </w:r>
      <w:r w:rsidR="6052E8EA" w:rsidRPr="00AA1BEB">
        <w:rPr>
          <w:rFonts w:ascii="Times New Roman" w:hAnsi="Times New Roman" w:cs="Times New Roman"/>
          <w:sz w:val="24"/>
          <w:szCs w:val="24"/>
        </w:rPr>
        <w:t xml:space="preserve"> som ofte er </w:t>
      </w:r>
      <w:proofErr w:type="spellStart"/>
      <w:r w:rsidR="6052E8EA" w:rsidRPr="00AA1BEB">
        <w:rPr>
          <w:rFonts w:ascii="Times New Roman" w:hAnsi="Times New Roman" w:cs="Times New Roman"/>
          <w:sz w:val="24"/>
          <w:szCs w:val="24"/>
        </w:rPr>
        <w:t>hovedinntekskilden</w:t>
      </w:r>
      <w:proofErr w:type="spellEnd"/>
      <w:r w:rsidR="6052E8EA" w:rsidRPr="00AA1BEB">
        <w:rPr>
          <w:rFonts w:ascii="Times New Roman" w:hAnsi="Times New Roman" w:cs="Times New Roman"/>
          <w:sz w:val="24"/>
          <w:szCs w:val="24"/>
        </w:rPr>
        <w:t xml:space="preserve"> for denne samfunnsgruppen. Dette vil si at man må legge om livet sitt </w:t>
      </w:r>
      <w:r w:rsidR="00DB5C76">
        <w:rPr>
          <w:rFonts w:ascii="Times New Roman" w:hAnsi="Times New Roman" w:cs="Times New Roman"/>
          <w:sz w:val="24"/>
          <w:szCs w:val="24"/>
        </w:rPr>
        <w:t xml:space="preserve">i </w:t>
      </w:r>
      <w:r w:rsidR="6052E8EA" w:rsidRPr="00AA1BEB">
        <w:rPr>
          <w:rFonts w:ascii="Times New Roman" w:hAnsi="Times New Roman" w:cs="Times New Roman"/>
          <w:sz w:val="24"/>
          <w:szCs w:val="24"/>
        </w:rPr>
        <w:t xml:space="preserve">den perioden hvor sanksjonene mot studenten trer i kraft. </w:t>
      </w:r>
    </w:p>
    <w:p w14:paraId="41F5EA79" w14:textId="727B7A0D" w:rsidR="6052E8EA" w:rsidRPr="00AA1BEB" w:rsidRDefault="00C77C3C" w:rsidP="7F84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25.10.23</w:t>
      </w:r>
      <w:r w:rsidR="6052E8EA" w:rsidRPr="00AA1BEB">
        <w:rPr>
          <w:rFonts w:ascii="Times New Roman" w:hAnsi="Times New Roman" w:cs="Times New Roman"/>
          <w:sz w:val="24"/>
          <w:szCs w:val="24"/>
        </w:rPr>
        <w:t xml:space="preserve"> operer</w:t>
      </w:r>
      <w:r w:rsidR="00B47B79">
        <w:rPr>
          <w:rFonts w:ascii="Times New Roman" w:hAnsi="Times New Roman" w:cs="Times New Roman"/>
          <w:sz w:val="24"/>
          <w:szCs w:val="24"/>
        </w:rPr>
        <w:t>er</w:t>
      </w:r>
      <w:r w:rsidR="6052E8EA" w:rsidRPr="00AA1BEB">
        <w:rPr>
          <w:rFonts w:ascii="Times New Roman" w:hAnsi="Times New Roman" w:cs="Times New Roman"/>
          <w:sz w:val="24"/>
          <w:szCs w:val="24"/>
        </w:rPr>
        <w:t xml:space="preserve"> UiA med </w:t>
      </w:r>
      <w:r w:rsidR="3FE204F3" w:rsidRPr="00AA1BEB">
        <w:rPr>
          <w:rFonts w:ascii="Times New Roman" w:hAnsi="Times New Roman" w:cs="Times New Roman"/>
          <w:sz w:val="24"/>
          <w:szCs w:val="24"/>
        </w:rPr>
        <w:t>3 former for sanksjoner:</w:t>
      </w:r>
    </w:p>
    <w:p w14:paraId="419AE7A1" w14:textId="31BD6430" w:rsidR="7F842A9E" w:rsidRPr="00AA1BEB" w:rsidRDefault="6AC1C5AA" w:rsidP="5E1448B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 xml:space="preserve">Eksamen blir </w:t>
      </w:r>
      <w:proofErr w:type="spellStart"/>
      <w:r w:rsidRPr="00AA1BEB">
        <w:rPr>
          <w:rFonts w:ascii="Times New Roman" w:hAnsi="Times New Roman" w:cs="Times New Roman"/>
          <w:sz w:val="24"/>
          <w:szCs w:val="24"/>
        </w:rPr>
        <w:t>annulert</w:t>
      </w:r>
      <w:proofErr w:type="spellEnd"/>
    </w:p>
    <w:p w14:paraId="4604979D" w14:textId="0B7FC157" w:rsidR="7F842A9E" w:rsidRPr="00AA1BEB" w:rsidRDefault="6AC1C5AA" w:rsidP="5E1448B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>Utestengelse fra universitet</w:t>
      </w:r>
      <w:r w:rsidR="00F157C0">
        <w:rPr>
          <w:rFonts w:ascii="Times New Roman" w:hAnsi="Times New Roman" w:cs="Times New Roman"/>
          <w:sz w:val="24"/>
          <w:szCs w:val="24"/>
        </w:rPr>
        <w:t>et</w:t>
      </w:r>
      <w:r w:rsidRPr="00AA1BEB">
        <w:rPr>
          <w:rFonts w:ascii="Times New Roman" w:hAnsi="Times New Roman" w:cs="Times New Roman"/>
          <w:sz w:val="24"/>
          <w:szCs w:val="24"/>
        </w:rPr>
        <w:t xml:space="preserve"> i inntil 2 semesteret </w:t>
      </w:r>
    </w:p>
    <w:p w14:paraId="6882ED57" w14:textId="481BF8EF" w:rsidR="7F842A9E" w:rsidRPr="00AA1BEB" w:rsidRDefault="6AC1C5AA" w:rsidP="5E1448B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>Miste retten til å gå opp til eksamen ved alle norske universiteter og høyskoler i utestengelsesperioden</w:t>
      </w:r>
    </w:p>
    <w:p w14:paraId="618019B4" w14:textId="21937272" w:rsidR="7F842A9E" w:rsidRPr="00AA1BEB" w:rsidRDefault="3FE204F3" w:rsidP="7F842A9E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 xml:space="preserve">Selv om å </w:t>
      </w:r>
      <w:proofErr w:type="spellStart"/>
      <w:r w:rsidRPr="00AA1BEB">
        <w:rPr>
          <w:rFonts w:ascii="Times New Roman" w:hAnsi="Times New Roman" w:cs="Times New Roman"/>
          <w:sz w:val="24"/>
          <w:szCs w:val="24"/>
        </w:rPr>
        <w:t>annulere</w:t>
      </w:r>
      <w:proofErr w:type="spellEnd"/>
      <w:r w:rsidRPr="00AA1BEB">
        <w:rPr>
          <w:rFonts w:ascii="Times New Roman" w:hAnsi="Times New Roman" w:cs="Times New Roman"/>
          <w:sz w:val="24"/>
          <w:szCs w:val="24"/>
        </w:rPr>
        <w:t xml:space="preserve"> eksamen er en av de </w:t>
      </w:r>
      <w:proofErr w:type="gramStart"/>
      <w:r w:rsidRPr="00AA1BEB">
        <w:rPr>
          <w:rFonts w:ascii="Times New Roman" w:hAnsi="Times New Roman" w:cs="Times New Roman"/>
          <w:sz w:val="24"/>
          <w:szCs w:val="24"/>
        </w:rPr>
        <w:t>potensielle</w:t>
      </w:r>
      <w:proofErr w:type="gramEnd"/>
      <w:r w:rsidRPr="00AA1BEB">
        <w:rPr>
          <w:rFonts w:ascii="Times New Roman" w:hAnsi="Times New Roman" w:cs="Times New Roman"/>
          <w:sz w:val="24"/>
          <w:szCs w:val="24"/>
        </w:rPr>
        <w:t xml:space="preserve"> sanksjonene så </w:t>
      </w:r>
      <w:r w:rsidR="38AD898B" w:rsidRPr="00AA1BEB">
        <w:rPr>
          <w:rFonts w:ascii="Times New Roman" w:hAnsi="Times New Roman" w:cs="Times New Roman"/>
          <w:sz w:val="24"/>
          <w:szCs w:val="24"/>
        </w:rPr>
        <w:t xml:space="preserve">får </w:t>
      </w:r>
      <w:r w:rsidR="002F1682">
        <w:rPr>
          <w:rFonts w:ascii="Times New Roman" w:hAnsi="Times New Roman" w:cs="Times New Roman"/>
          <w:sz w:val="24"/>
          <w:szCs w:val="24"/>
        </w:rPr>
        <w:t>man</w:t>
      </w:r>
      <w:r w:rsidRPr="00AA1BEB">
        <w:rPr>
          <w:rFonts w:ascii="Times New Roman" w:hAnsi="Times New Roman" w:cs="Times New Roman"/>
          <w:sz w:val="24"/>
          <w:szCs w:val="24"/>
        </w:rPr>
        <w:t xml:space="preserve"> sjeldent</w:t>
      </w:r>
      <w:r w:rsidR="3E237DFD" w:rsidRPr="00AA1BEB">
        <w:rPr>
          <w:rFonts w:ascii="Times New Roman" w:hAnsi="Times New Roman" w:cs="Times New Roman"/>
          <w:sz w:val="24"/>
          <w:szCs w:val="24"/>
        </w:rPr>
        <w:t xml:space="preserve"> presentert</w:t>
      </w:r>
      <w:r w:rsidRPr="00AA1BEB">
        <w:rPr>
          <w:rFonts w:ascii="Times New Roman" w:hAnsi="Times New Roman" w:cs="Times New Roman"/>
          <w:sz w:val="24"/>
          <w:szCs w:val="24"/>
        </w:rPr>
        <w:t xml:space="preserve"> at kun dette skjer. </w:t>
      </w:r>
      <w:proofErr w:type="spellStart"/>
      <w:r w:rsidRPr="00AA1BEB">
        <w:rPr>
          <w:rFonts w:ascii="Times New Roman" w:hAnsi="Times New Roman" w:cs="Times New Roman"/>
          <w:sz w:val="24"/>
          <w:szCs w:val="24"/>
        </w:rPr>
        <w:t>Annulering</w:t>
      </w:r>
      <w:proofErr w:type="spellEnd"/>
      <w:r w:rsidRPr="00AA1BEB">
        <w:rPr>
          <w:rFonts w:ascii="Times New Roman" w:hAnsi="Times New Roman" w:cs="Times New Roman"/>
          <w:sz w:val="24"/>
          <w:szCs w:val="24"/>
        </w:rPr>
        <w:t xml:space="preserve"> av eksamen kommer ofte som en konsekvens av at studenten utestenges. </w:t>
      </w:r>
      <w:r w:rsidR="1C83AE81" w:rsidRPr="00AA1BEB">
        <w:rPr>
          <w:rFonts w:ascii="Times New Roman" w:hAnsi="Times New Roman" w:cs="Times New Roman"/>
          <w:sz w:val="24"/>
          <w:szCs w:val="24"/>
        </w:rPr>
        <w:t xml:space="preserve">Det oppleves videre at </w:t>
      </w:r>
      <w:r w:rsidR="002F1682">
        <w:rPr>
          <w:rFonts w:ascii="Times New Roman" w:hAnsi="Times New Roman" w:cs="Times New Roman"/>
          <w:sz w:val="24"/>
          <w:szCs w:val="24"/>
        </w:rPr>
        <w:t>STA</w:t>
      </w:r>
      <w:r w:rsidR="1C83AE81" w:rsidRPr="00AA1BEB">
        <w:rPr>
          <w:rFonts w:ascii="Times New Roman" w:hAnsi="Times New Roman" w:cs="Times New Roman"/>
          <w:sz w:val="24"/>
          <w:szCs w:val="24"/>
        </w:rPr>
        <w:t xml:space="preserve"> får presentert flere historier hvor saker som ville blitt vu</w:t>
      </w:r>
      <w:r w:rsidR="2729CBF8" w:rsidRPr="00AA1BEB">
        <w:rPr>
          <w:rFonts w:ascii="Times New Roman" w:hAnsi="Times New Roman" w:cs="Times New Roman"/>
          <w:sz w:val="24"/>
          <w:szCs w:val="24"/>
        </w:rPr>
        <w:t>r</w:t>
      </w:r>
      <w:r w:rsidR="1C83AE81" w:rsidRPr="00AA1BEB">
        <w:rPr>
          <w:rFonts w:ascii="Times New Roman" w:hAnsi="Times New Roman" w:cs="Times New Roman"/>
          <w:sz w:val="24"/>
          <w:szCs w:val="24"/>
        </w:rPr>
        <w:t xml:space="preserve">dert ulikt i </w:t>
      </w:r>
      <w:proofErr w:type="spellStart"/>
      <w:r w:rsidR="1C83AE81" w:rsidRPr="00AA1BEB">
        <w:rPr>
          <w:rFonts w:ascii="Times New Roman" w:hAnsi="Times New Roman" w:cs="Times New Roman"/>
          <w:sz w:val="24"/>
          <w:szCs w:val="24"/>
        </w:rPr>
        <w:t>rettsystemet</w:t>
      </w:r>
      <w:proofErr w:type="spellEnd"/>
      <w:r w:rsidR="1C83AE81" w:rsidRPr="00AA1BEB">
        <w:rPr>
          <w:rFonts w:ascii="Times New Roman" w:hAnsi="Times New Roman" w:cs="Times New Roman"/>
          <w:sz w:val="24"/>
          <w:szCs w:val="24"/>
        </w:rPr>
        <w:t xml:space="preserve"> blir vurdert likt i det akademiske fuskesystemet fordi det ikke er en større gradering av straff. </w:t>
      </w:r>
    </w:p>
    <w:p w14:paraId="6AD1DDA8" w14:textId="6AAD3B3D" w:rsidR="04600B2B" w:rsidRPr="00AA1BEB" w:rsidRDefault="3FE204F3" w:rsidP="04600B2B">
      <w:pPr>
        <w:rPr>
          <w:rFonts w:ascii="Times New Roman" w:hAnsi="Times New Roman" w:cs="Times New Roman"/>
          <w:sz w:val="24"/>
          <w:szCs w:val="24"/>
        </w:rPr>
      </w:pPr>
      <w:r w:rsidRPr="00AA1BEB">
        <w:rPr>
          <w:rFonts w:ascii="Times New Roman" w:hAnsi="Times New Roman" w:cs="Times New Roman"/>
          <w:sz w:val="24"/>
          <w:szCs w:val="24"/>
        </w:rPr>
        <w:t>Siden det å bli utestengt har potensiale til å få så store konsekvenser er det viktig for STA at</w:t>
      </w:r>
      <w:r w:rsidR="59B3ECB1" w:rsidRPr="00AA1BEB">
        <w:rPr>
          <w:rFonts w:ascii="Times New Roman" w:hAnsi="Times New Roman" w:cs="Times New Roman"/>
          <w:sz w:val="24"/>
          <w:szCs w:val="24"/>
        </w:rPr>
        <w:t xml:space="preserve"> UiA</w:t>
      </w:r>
      <w:r w:rsidRPr="00AA1BEB">
        <w:rPr>
          <w:rFonts w:ascii="Times New Roman" w:hAnsi="Times New Roman" w:cs="Times New Roman"/>
          <w:sz w:val="24"/>
          <w:szCs w:val="24"/>
        </w:rPr>
        <w:t xml:space="preserve"> </w:t>
      </w:r>
      <w:r w:rsidR="52E6715A" w:rsidRPr="00AA1BEB">
        <w:rPr>
          <w:rFonts w:ascii="Times New Roman" w:hAnsi="Times New Roman" w:cs="Times New Roman"/>
          <w:sz w:val="24"/>
          <w:szCs w:val="24"/>
        </w:rPr>
        <w:t xml:space="preserve">har </w:t>
      </w:r>
      <w:r w:rsidRPr="00AA1BEB">
        <w:rPr>
          <w:rFonts w:ascii="Times New Roman" w:hAnsi="Times New Roman" w:cs="Times New Roman"/>
          <w:sz w:val="24"/>
          <w:szCs w:val="24"/>
        </w:rPr>
        <w:t xml:space="preserve">gode prosesser som ivaretar studentene på best mulig måte. </w:t>
      </w:r>
    </w:p>
    <w:p w14:paraId="3B8921FB" w14:textId="0C606832" w:rsidR="04600B2B" w:rsidRDefault="5185065E" w:rsidP="7F842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BEB">
        <w:rPr>
          <w:rFonts w:ascii="Times New Roman" w:hAnsi="Times New Roman" w:cs="Times New Roman"/>
          <w:b/>
          <w:bCs/>
          <w:sz w:val="24"/>
          <w:szCs w:val="24"/>
        </w:rPr>
        <w:t>Studentorganisasjonen</w:t>
      </w:r>
      <w:r w:rsidR="3EF357AC" w:rsidRPr="00AA1BEB">
        <w:rPr>
          <w:rFonts w:ascii="Times New Roman" w:hAnsi="Times New Roman" w:cs="Times New Roman"/>
          <w:b/>
          <w:bCs/>
          <w:sz w:val="24"/>
          <w:szCs w:val="24"/>
        </w:rPr>
        <w:t xml:space="preserve"> i Agder</w:t>
      </w:r>
      <w:r w:rsidRPr="00AA1BEB">
        <w:rPr>
          <w:rFonts w:ascii="Times New Roman" w:hAnsi="Times New Roman" w:cs="Times New Roman"/>
          <w:b/>
          <w:bCs/>
          <w:sz w:val="24"/>
          <w:szCs w:val="24"/>
        </w:rPr>
        <w:t xml:space="preserve"> krever at: </w:t>
      </w:r>
    </w:p>
    <w:p w14:paraId="34F7F3AD" w14:textId="47DCF986" w:rsidR="003E6E08" w:rsidRPr="003E6E08" w:rsidRDefault="003E6E08" w:rsidP="003E6E0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6E08">
        <w:rPr>
          <w:rFonts w:ascii="Times New Roman" w:hAnsi="Times New Roman" w:cs="Times New Roman"/>
          <w:sz w:val="24"/>
          <w:szCs w:val="24"/>
        </w:rPr>
        <w:t xml:space="preserve">Det skal være mer </w:t>
      </w:r>
      <w:proofErr w:type="gramStart"/>
      <w:r w:rsidRPr="003E6E08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3E6E08">
        <w:rPr>
          <w:rFonts w:ascii="Times New Roman" w:hAnsi="Times New Roman" w:cs="Times New Roman"/>
          <w:sz w:val="24"/>
          <w:szCs w:val="24"/>
        </w:rPr>
        <w:t xml:space="preserve"> på forebyggende tiltak. Det er U</w:t>
      </w:r>
      <w:r w:rsidR="00AD76DE">
        <w:rPr>
          <w:rFonts w:ascii="Times New Roman" w:hAnsi="Times New Roman" w:cs="Times New Roman"/>
          <w:sz w:val="24"/>
          <w:szCs w:val="24"/>
        </w:rPr>
        <w:t>niversitet</w:t>
      </w:r>
      <w:r w:rsidR="00520AA7">
        <w:rPr>
          <w:rFonts w:ascii="Times New Roman" w:hAnsi="Times New Roman" w:cs="Times New Roman"/>
          <w:sz w:val="24"/>
          <w:szCs w:val="24"/>
        </w:rPr>
        <w:t>et i Agder (UiA)</w:t>
      </w:r>
      <w:r w:rsidRPr="003E6E08">
        <w:rPr>
          <w:rFonts w:ascii="Times New Roman" w:hAnsi="Times New Roman" w:cs="Times New Roman"/>
          <w:sz w:val="24"/>
          <w:szCs w:val="24"/>
        </w:rPr>
        <w:t xml:space="preserve"> sitt ansvar at studentene er opplyst om korrekt kildebruk og akademisk skriving. </w:t>
      </w:r>
    </w:p>
    <w:p w14:paraId="6E92E59F" w14:textId="2491D076" w:rsidR="04600B2B" w:rsidRPr="003E6E08" w:rsidRDefault="3EFE2D04" w:rsidP="003E6E0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6E08">
        <w:rPr>
          <w:rFonts w:ascii="Times New Roman" w:hAnsi="Times New Roman" w:cs="Times New Roman"/>
          <w:sz w:val="24"/>
          <w:szCs w:val="24"/>
        </w:rPr>
        <w:t xml:space="preserve">Hvis straffen om å utestenge studenter fra alle norske </w:t>
      </w:r>
      <w:r w:rsidR="00B24F80">
        <w:rPr>
          <w:rFonts w:ascii="Times New Roman" w:hAnsi="Times New Roman" w:cs="Times New Roman"/>
          <w:sz w:val="24"/>
          <w:szCs w:val="24"/>
        </w:rPr>
        <w:t>UH-</w:t>
      </w:r>
      <w:r w:rsidRPr="003E6E08">
        <w:rPr>
          <w:rFonts w:ascii="Times New Roman" w:hAnsi="Times New Roman" w:cs="Times New Roman"/>
          <w:sz w:val="24"/>
          <w:szCs w:val="24"/>
        </w:rPr>
        <w:t>institusjoner skal opprettholdes</w:t>
      </w:r>
      <w:r w:rsidR="00B24F80">
        <w:rPr>
          <w:rFonts w:ascii="Times New Roman" w:hAnsi="Times New Roman" w:cs="Times New Roman"/>
          <w:sz w:val="24"/>
          <w:szCs w:val="24"/>
        </w:rPr>
        <w:t xml:space="preserve">, må det utarbeides </w:t>
      </w:r>
      <w:r w:rsidR="00C0295D">
        <w:rPr>
          <w:rFonts w:ascii="Times New Roman" w:hAnsi="Times New Roman" w:cs="Times New Roman"/>
          <w:sz w:val="24"/>
          <w:szCs w:val="24"/>
        </w:rPr>
        <w:t>felles retningslinjer for alle UH-</w:t>
      </w:r>
      <w:proofErr w:type="spellStart"/>
      <w:r w:rsidR="00C0295D">
        <w:rPr>
          <w:rFonts w:ascii="Times New Roman" w:hAnsi="Times New Roman" w:cs="Times New Roman"/>
          <w:sz w:val="24"/>
          <w:szCs w:val="24"/>
        </w:rPr>
        <w:t>instititusjoner</w:t>
      </w:r>
      <w:proofErr w:type="spellEnd"/>
      <w:r w:rsidR="00C02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DBDD6" w14:textId="121A1F49" w:rsidR="04600B2B" w:rsidRPr="003E6E08" w:rsidRDefault="23EC22D0" w:rsidP="003E6E0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6E08">
        <w:rPr>
          <w:rFonts w:ascii="Times New Roman" w:hAnsi="Times New Roman" w:cs="Times New Roman"/>
          <w:sz w:val="24"/>
          <w:szCs w:val="24"/>
        </w:rPr>
        <w:lastRenderedPageBreak/>
        <w:t xml:space="preserve">Studenter sin rettsikkerhet skal være en sterk prioritet hvis studenten blir mistenkt for å fuske. UiA har ansvaret for å gi studenten tilgang på all informasjon og gi tilgang til alle </w:t>
      </w:r>
      <w:r w:rsidR="55F90030" w:rsidRPr="003E6E08">
        <w:rPr>
          <w:rFonts w:ascii="Times New Roman" w:hAnsi="Times New Roman" w:cs="Times New Roman"/>
          <w:sz w:val="24"/>
          <w:szCs w:val="24"/>
        </w:rPr>
        <w:t xml:space="preserve">ressurser som studenten kan benytte seg av. </w:t>
      </w:r>
    </w:p>
    <w:p w14:paraId="7FB838C0" w14:textId="65762725" w:rsidR="04600B2B" w:rsidRPr="003E6E08" w:rsidRDefault="55F90030" w:rsidP="003E6E0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6E08">
        <w:rPr>
          <w:rFonts w:ascii="Times New Roman" w:hAnsi="Times New Roman" w:cs="Times New Roman"/>
          <w:sz w:val="24"/>
          <w:szCs w:val="24"/>
        </w:rPr>
        <w:t xml:space="preserve">UiA sin nettside om fusk og plagiat skal være tilgjengelig og </w:t>
      </w:r>
      <w:proofErr w:type="spellStart"/>
      <w:r w:rsidRPr="003E6E08">
        <w:rPr>
          <w:rFonts w:ascii="Times New Roman" w:hAnsi="Times New Roman" w:cs="Times New Roman"/>
          <w:sz w:val="24"/>
          <w:szCs w:val="24"/>
        </w:rPr>
        <w:t>lettleslig</w:t>
      </w:r>
      <w:proofErr w:type="spellEnd"/>
      <w:r w:rsidRPr="003E6E08">
        <w:rPr>
          <w:rFonts w:ascii="Times New Roman" w:hAnsi="Times New Roman" w:cs="Times New Roman"/>
          <w:sz w:val="24"/>
          <w:szCs w:val="24"/>
        </w:rPr>
        <w:t xml:space="preserve"> på både norsk og engelsk. </w:t>
      </w:r>
    </w:p>
    <w:p w14:paraId="5DE32FC6" w14:textId="1B88E14A" w:rsidR="04600B2B" w:rsidRPr="004E2415" w:rsidRDefault="13D5C947" w:rsidP="003E6E0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E6E08">
        <w:rPr>
          <w:rFonts w:ascii="Times New Roman" w:hAnsi="Times New Roman" w:cs="Times New Roman"/>
          <w:sz w:val="24"/>
          <w:szCs w:val="24"/>
        </w:rPr>
        <w:t>Det skal være en større gradering av strafferammene</w:t>
      </w:r>
      <w:r w:rsidR="326422DE" w:rsidRPr="003E6E08">
        <w:rPr>
          <w:rFonts w:ascii="Times New Roman" w:hAnsi="Times New Roman" w:cs="Times New Roman"/>
          <w:sz w:val="24"/>
          <w:szCs w:val="24"/>
        </w:rPr>
        <w:t>. Det skal være større nyansering av sakene i</w:t>
      </w:r>
      <w:r w:rsidR="000E0B5C">
        <w:rPr>
          <w:rFonts w:ascii="Times New Roman" w:hAnsi="Times New Roman" w:cs="Times New Roman"/>
          <w:sz w:val="24"/>
          <w:szCs w:val="24"/>
        </w:rPr>
        <w:t xml:space="preserve"> forhold til</w:t>
      </w:r>
      <w:r w:rsidR="326422DE" w:rsidRPr="003E6E08">
        <w:rPr>
          <w:rFonts w:ascii="Times New Roman" w:hAnsi="Times New Roman" w:cs="Times New Roman"/>
          <w:sz w:val="24"/>
          <w:szCs w:val="24"/>
        </w:rPr>
        <w:t xml:space="preserve"> </w:t>
      </w:r>
      <w:r w:rsidR="000E0B5C">
        <w:rPr>
          <w:rFonts w:ascii="Times New Roman" w:hAnsi="Times New Roman" w:cs="Times New Roman"/>
          <w:sz w:val="24"/>
          <w:szCs w:val="24"/>
        </w:rPr>
        <w:t>h</w:t>
      </w:r>
      <w:r w:rsidR="326422DE" w:rsidRPr="003E6E08">
        <w:rPr>
          <w:rFonts w:ascii="Times New Roman" w:hAnsi="Times New Roman" w:cs="Times New Roman"/>
          <w:sz w:val="24"/>
          <w:szCs w:val="24"/>
        </w:rPr>
        <w:t xml:space="preserve">vilken straff man mottar. STA mener at den mildeste straffen skal være </w:t>
      </w:r>
      <w:proofErr w:type="spellStart"/>
      <w:r w:rsidR="326422DE" w:rsidRPr="003E6E08">
        <w:rPr>
          <w:rFonts w:ascii="Times New Roman" w:hAnsi="Times New Roman" w:cs="Times New Roman"/>
          <w:sz w:val="24"/>
          <w:szCs w:val="24"/>
        </w:rPr>
        <w:t>annulert</w:t>
      </w:r>
      <w:proofErr w:type="spellEnd"/>
      <w:r w:rsidR="326422DE" w:rsidRPr="003E6E08">
        <w:rPr>
          <w:rFonts w:ascii="Times New Roman" w:hAnsi="Times New Roman" w:cs="Times New Roman"/>
          <w:sz w:val="24"/>
          <w:szCs w:val="24"/>
        </w:rPr>
        <w:t xml:space="preserve"> eksamen med mulighet </w:t>
      </w:r>
      <w:r w:rsidR="00176DBA">
        <w:rPr>
          <w:rFonts w:ascii="Times New Roman" w:hAnsi="Times New Roman" w:cs="Times New Roman"/>
          <w:sz w:val="24"/>
          <w:szCs w:val="24"/>
        </w:rPr>
        <w:t>til</w:t>
      </w:r>
      <w:r w:rsidR="326422DE" w:rsidRPr="003E6E08">
        <w:rPr>
          <w:rFonts w:ascii="Times New Roman" w:hAnsi="Times New Roman" w:cs="Times New Roman"/>
          <w:sz w:val="24"/>
          <w:szCs w:val="24"/>
        </w:rPr>
        <w:t xml:space="preserve"> å ta eksamen på nytt. </w:t>
      </w:r>
    </w:p>
    <w:p w14:paraId="585D5F5B" w14:textId="77777777" w:rsidR="004E2415" w:rsidRDefault="004E2415" w:rsidP="004E2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AF940" w14:textId="2CBF685E" w:rsidR="004E2415" w:rsidRPr="004E2415" w:rsidRDefault="004E2415" w:rsidP="004E24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4E2415">
        <w:rPr>
          <w:rFonts w:ascii="Times New Roman" w:hAnsi="Times New Roman" w:cs="Times New Roman"/>
          <w:i/>
          <w:iCs/>
          <w:sz w:val="24"/>
          <w:szCs w:val="24"/>
        </w:rPr>
        <w:t>Vedtatt av Studentparlamentet 25.10.23</w:t>
      </w:r>
    </w:p>
    <w:sectPr w:rsidR="004E2415" w:rsidRPr="004E24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25A9" w14:textId="77777777" w:rsidR="00A33B22" w:rsidRDefault="00A33B22">
      <w:pPr>
        <w:spacing w:after="0" w:line="240" w:lineRule="auto"/>
      </w:pPr>
      <w:r>
        <w:separator/>
      </w:r>
    </w:p>
  </w:endnote>
  <w:endnote w:type="continuationSeparator" w:id="0">
    <w:p w14:paraId="026EE5A3" w14:textId="77777777" w:rsidR="00A33B22" w:rsidRDefault="00A3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1448BD" w14:paraId="7FA3ADBB" w14:textId="77777777" w:rsidTr="5E1448BD">
      <w:trPr>
        <w:trHeight w:val="300"/>
      </w:trPr>
      <w:tc>
        <w:tcPr>
          <w:tcW w:w="3005" w:type="dxa"/>
        </w:tcPr>
        <w:p w14:paraId="0C5D3A6E" w14:textId="4EECE37A" w:rsidR="5E1448BD" w:rsidRDefault="5E1448BD" w:rsidP="5E1448BD">
          <w:pPr>
            <w:pStyle w:val="Topptekst"/>
            <w:ind w:left="-115"/>
          </w:pPr>
        </w:p>
      </w:tc>
      <w:tc>
        <w:tcPr>
          <w:tcW w:w="3005" w:type="dxa"/>
        </w:tcPr>
        <w:p w14:paraId="5C66DD0C" w14:textId="1B92F4A7" w:rsidR="5E1448BD" w:rsidRDefault="5E1448BD" w:rsidP="5E1448BD">
          <w:pPr>
            <w:pStyle w:val="Topptekst"/>
            <w:jc w:val="center"/>
          </w:pPr>
        </w:p>
      </w:tc>
      <w:tc>
        <w:tcPr>
          <w:tcW w:w="3005" w:type="dxa"/>
        </w:tcPr>
        <w:p w14:paraId="6F7881A8" w14:textId="46C7A313" w:rsidR="5E1448BD" w:rsidRDefault="5E1448BD" w:rsidP="5E1448BD">
          <w:pPr>
            <w:pStyle w:val="Topptekst"/>
            <w:ind w:right="-115"/>
            <w:jc w:val="right"/>
          </w:pPr>
        </w:p>
      </w:tc>
    </w:tr>
  </w:tbl>
  <w:p w14:paraId="7190BEDA" w14:textId="6F16048A" w:rsidR="5E1448BD" w:rsidRDefault="5E1448BD" w:rsidP="5E1448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3DB7" w14:textId="77777777" w:rsidR="00A33B22" w:rsidRDefault="00A33B22">
      <w:pPr>
        <w:spacing w:after="0" w:line="240" w:lineRule="auto"/>
      </w:pPr>
      <w:r>
        <w:separator/>
      </w:r>
    </w:p>
  </w:footnote>
  <w:footnote w:type="continuationSeparator" w:id="0">
    <w:p w14:paraId="714525EC" w14:textId="77777777" w:rsidR="00A33B22" w:rsidRDefault="00A3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1448BD" w14:paraId="0B906D3A" w14:textId="77777777" w:rsidTr="5E1448BD">
      <w:trPr>
        <w:trHeight w:val="300"/>
      </w:trPr>
      <w:tc>
        <w:tcPr>
          <w:tcW w:w="3005" w:type="dxa"/>
        </w:tcPr>
        <w:p w14:paraId="2A802642" w14:textId="7264FCA7" w:rsidR="5E1448BD" w:rsidRDefault="5E1448BD" w:rsidP="5E1448BD">
          <w:pPr>
            <w:pStyle w:val="Topptekst"/>
            <w:ind w:left="-115"/>
          </w:pPr>
        </w:p>
      </w:tc>
      <w:tc>
        <w:tcPr>
          <w:tcW w:w="3005" w:type="dxa"/>
        </w:tcPr>
        <w:p w14:paraId="4218498A" w14:textId="517F2ECC" w:rsidR="5E1448BD" w:rsidRDefault="5E1448BD" w:rsidP="5E1448BD">
          <w:pPr>
            <w:pStyle w:val="Topptekst"/>
            <w:jc w:val="center"/>
          </w:pPr>
        </w:p>
      </w:tc>
      <w:tc>
        <w:tcPr>
          <w:tcW w:w="3005" w:type="dxa"/>
        </w:tcPr>
        <w:p w14:paraId="6BABBA45" w14:textId="313CB585" w:rsidR="5E1448BD" w:rsidRDefault="5E1448BD" w:rsidP="5E1448BD">
          <w:pPr>
            <w:pStyle w:val="Topptekst"/>
            <w:ind w:right="-115"/>
            <w:jc w:val="right"/>
          </w:pPr>
        </w:p>
      </w:tc>
    </w:tr>
  </w:tbl>
  <w:p w14:paraId="1BD4B93F" w14:textId="66E7B691" w:rsidR="5E1448BD" w:rsidRDefault="5E1448BD" w:rsidP="5E1448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F9E1"/>
    <w:multiLevelType w:val="hybridMultilevel"/>
    <w:tmpl w:val="AAEEF0D6"/>
    <w:lvl w:ilvl="0" w:tplc="E3B661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18D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29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2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D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2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D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C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E1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105B"/>
    <w:multiLevelType w:val="hybridMultilevel"/>
    <w:tmpl w:val="89C6E65A"/>
    <w:lvl w:ilvl="0" w:tplc="4EEC0E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B0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BC45C6"/>
    <w:multiLevelType w:val="hybridMultilevel"/>
    <w:tmpl w:val="749AD474"/>
    <w:lvl w:ilvl="0" w:tplc="22A6A960">
      <w:start w:val="1"/>
      <w:numFmt w:val="decimal"/>
      <w:lvlText w:val="%1."/>
      <w:lvlJc w:val="left"/>
      <w:pPr>
        <w:ind w:left="720" w:hanging="360"/>
      </w:pPr>
    </w:lvl>
    <w:lvl w:ilvl="1" w:tplc="6BE6ADD0">
      <w:start w:val="1"/>
      <w:numFmt w:val="lowerLetter"/>
      <w:lvlText w:val="%2."/>
      <w:lvlJc w:val="left"/>
      <w:pPr>
        <w:ind w:left="1440" w:hanging="360"/>
      </w:pPr>
    </w:lvl>
    <w:lvl w:ilvl="2" w:tplc="867235A8">
      <w:start w:val="1"/>
      <w:numFmt w:val="lowerRoman"/>
      <w:lvlText w:val="%3."/>
      <w:lvlJc w:val="right"/>
      <w:pPr>
        <w:ind w:left="2160" w:hanging="180"/>
      </w:pPr>
    </w:lvl>
    <w:lvl w:ilvl="3" w:tplc="DC288B4E">
      <w:start w:val="1"/>
      <w:numFmt w:val="decimal"/>
      <w:lvlText w:val="%4."/>
      <w:lvlJc w:val="left"/>
      <w:pPr>
        <w:ind w:left="2880" w:hanging="360"/>
      </w:pPr>
    </w:lvl>
    <w:lvl w:ilvl="4" w:tplc="D6A413CC">
      <w:start w:val="1"/>
      <w:numFmt w:val="lowerLetter"/>
      <w:lvlText w:val="%5."/>
      <w:lvlJc w:val="left"/>
      <w:pPr>
        <w:ind w:left="3600" w:hanging="360"/>
      </w:pPr>
    </w:lvl>
    <w:lvl w:ilvl="5" w:tplc="EBB63382">
      <w:start w:val="1"/>
      <w:numFmt w:val="lowerRoman"/>
      <w:lvlText w:val="%6."/>
      <w:lvlJc w:val="right"/>
      <w:pPr>
        <w:ind w:left="4320" w:hanging="180"/>
      </w:pPr>
    </w:lvl>
    <w:lvl w:ilvl="6" w:tplc="4CF60010">
      <w:start w:val="1"/>
      <w:numFmt w:val="decimal"/>
      <w:lvlText w:val="%7."/>
      <w:lvlJc w:val="left"/>
      <w:pPr>
        <w:ind w:left="5040" w:hanging="360"/>
      </w:pPr>
    </w:lvl>
    <w:lvl w:ilvl="7" w:tplc="E47E7128">
      <w:start w:val="1"/>
      <w:numFmt w:val="lowerLetter"/>
      <w:lvlText w:val="%8."/>
      <w:lvlJc w:val="left"/>
      <w:pPr>
        <w:ind w:left="5760" w:hanging="360"/>
      </w:pPr>
    </w:lvl>
    <w:lvl w:ilvl="8" w:tplc="AA96A8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BB6C"/>
    <w:multiLevelType w:val="hybridMultilevel"/>
    <w:tmpl w:val="FB184DE6"/>
    <w:lvl w:ilvl="0" w:tplc="F8800838">
      <w:start w:val="1"/>
      <w:numFmt w:val="decimal"/>
      <w:lvlText w:val="%1."/>
      <w:lvlJc w:val="left"/>
      <w:pPr>
        <w:ind w:left="720" w:hanging="360"/>
      </w:pPr>
    </w:lvl>
    <w:lvl w:ilvl="1" w:tplc="CAF2432A">
      <w:start w:val="1"/>
      <w:numFmt w:val="lowerLetter"/>
      <w:lvlText w:val="%2."/>
      <w:lvlJc w:val="left"/>
      <w:pPr>
        <w:ind w:left="1440" w:hanging="360"/>
      </w:pPr>
    </w:lvl>
    <w:lvl w:ilvl="2" w:tplc="16307B14">
      <w:start w:val="1"/>
      <w:numFmt w:val="lowerRoman"/>
      <w:lvlText w:val="%3."/>
      <w:lvlJc w:val="right"/>
      <w:pPr>
        <w:ind w:left="2160" w:hanging="180"/>
      </w:pPr>
    </w:lvl>
    <w:lvl w:ilvl="3" w:tplc="38DC9A96">
      <w:start w:val="1"/>
      <w:numFmt w:val="decimal"/>
      <w:lvlText w:val="%4."/>
      <w:lvlJc w:val="left"/>
      <w:pPr>
        <w:ind w:left="2880" w:hanging="360"/>
      </w:pPr>
    </w:lvl>
    <w:lvl w:ilvl="4" w:tplc="DCF6676C">
      <w:start w:val="1"/>
      <w:numFmt w:val="lowerLetter"/>
      <w:lvlText w:val="%5."/>
      <w:lvlJc w:val="left"/>
      <w:pPr>
        <w:ind w:left="3600" w:hanging="360"/>
      </w:pPr>
    </w:lvl>
    <w:lvl w:ilvl="5" w:tplc="38EC288C">
      <w:start w:val="1"/>
      <w:numFmt w:val="lowerRoman"/>
      <w:lvlText w:val="%6."/>
      <w:lvlJc w:val="right"/>
      <w:pPr>
        <w:ind w:left="4320" w:hanging="180"/>
      </w:pPr>
    </w:lvl>
    <w:lvl w:ilvl="6" w:tplc="0D2EF13E">
      <w:start w:val="1"/>
      <w:numFmt w:val="decimal"/>
      <w:lvlText w:val="%7."/>
      <w:lvlJc w:val="left"/>
      <w:pPr>
        <w:ind w:left="5040" w:hanging="360"/>
      </w:pPr>
    </w:lvl>
    <w:lvl w:ilvl="7" w:tplc="6B504FFE">
      <w:start w:val="1"/>
      <w:numFmt w:val="lowerLetter"/>
      <w:lvlText w:val="%8."/>
      <w:lvlJc w:val="left"/>
      <w:pPr>
        <w:ind w:left="5760" w:hanging="360"/>
      </w:pPr>
    </w:lvl>
    <w:lvl w:ilvl="8" w:tplc="133062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FA6B"/>
    <w:multiLevelType w:val="hybridMultilevel"/>
    <w:tmpl w:val="BABAEC24"/>
    <w:lvl w:ilvl="0" w:tplc="E948F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AC5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47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41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B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46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A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B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0652"/>
    <w:multiLevelType w:val="hybridMultilevel"/>
    <w:tmpl w:val="D82A64DE"/>
    <w:lvl w:ilvl="0" w:tplc="60667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3829">
    <w:abstractNumId w:val="4"/>
  </w:num>
  <w:num w:numId="2" w16cid:durableId="2059277685">
    <w:abstractNumId w:val="0"/>
  </w:num>
  <w:num w:numId="3" w16cid:durableId="1495491310">
    <w:abstractNumId w:val="3"/>
  </w:num>
  <w:num w:numId="4" w16cid:durableId="1379358885">
    <w:abstractNumId w:val="5"/>
  </w:num>
  <w:num w:numId="5" w16cid:durableId="1500387708">
    <w:abstractNumId w:val="2"/>
  </w:num>
  <w:num w:numId="6" w16cid:durableId="1301610650">
    <w:abstractNumId w:val="6"/>
  </w:num>
  <w:num w:numId="7" w16cid:durableId="106911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A05FAB"/>
    <w:rsid w:val="00001595"/>
    <w:rsid w:val="0009487F"/>
    <w:rsid w:val="000E0B5C"/>
    <w:rsid w:val="00176DBA"/>
    <w:rsid w:val="00272A33"/>
    <w:rsid w:val="002B7BC0"/>
    <w:rsid w:val="002D05EF"/>
    <w:rsid w:val="002F1682"/>
    <w:rsid w:val="003E6E08"/>
    <w:rsid w:val="00487AF8"/>
    <w:rsid w:val="004E2415"/>
    <w:rsid w:val="005147BC"/>
    <w:rsid w:val="00520AA7"/>
    <w:rsid w:val="006D5696"/>
    <w:rsid w:val="00826727"/>
    <w:rsid w:val="00842C2C"/>
    <w:rsid w:val="00873DC4"/>
    <w:rsid w:val="0088775A"/>
    <w:rsid w:val="00A33B22"/>
    <w:rsid w:val="00AA1BEB"/>
    <w:rsid w:val="00AD76DE"/>
    <w:rsid w:val="00AE603A"/>
    <w:rsid w:val="00B1355C"/>
    <w:rsid w:val="00B24F80"/>
    <w:rsid w:val="00B47B79"/>
    <w:rsid w:val="00B805CA"/>
    <w:rsid w:val="00C0295D"/>
    <w:rsid w:val="00C77C3C"/>
    <w:rsid w:val="00DB5C76"/>
    <w:rsid w:val="00E22EBB"/>
    <w:rsid w:val="00F157C0"/>
    <w:rsid w:val="015C8610"/>
    <w:rsid w:val="01E3B167"/>
    <w:rsid w:val="02F85671"/>
    <w:rsid w:val="03CFE963"/>
    <w:rsid w:val="04600B2B"/>
    <w:rsid w:val="0623B48A"/>
    <w:rsid w:val="062FF733"/>
    <w:rsid w:val="06C0A5EF"/>
    <w:rsid w:val="087C8C66"/>
    <w:rsid w:val="09A31AA7"/>
    <w:rsid w:val="0ADB7100"/>
    <w:rsid w:val="117A9760"/>
    <w:rsid w:val="120C64BA"/>
    <w:rsid w:val="131667C1"/>
    <w:rsid w:val="13D5C947"/>
    <w:rsid w:val="14DAED1E"/>
    <w:rsid w:val="16396066"/>
    <w:rsid w:val="17FFFC24"/>
    <w:rsid w:val="1A717EB2"/>
    <w:rsid w:val="1BCAEAD7"/>
    <w:rsid w:val="1C83AE81"/>
    <w:rsid w:val="1CBD4A07"/>
    <w:rsid w:val="1D3F785A"/>
    <w:rsid w:val="20CF855F"/>
    <w:rsid w:val="231F3EEB"/>
    <w:rsid w:val="2325CFF2"/>
    <w:rsid w:val="23EC22D0"/>
    <w:rsid w:val="262A21D9"/>
    <w:rsid w:val="2729CBF8"/>
    <w:rsid w:val="27C5F23A"/>
    <w:rsid w:val="2854A88D"/>
    <w:rsid w:val="298F1278"/>
    <w:rsid w:val="2AFD92FC"/>
    <w:rsid w:val="2C283D52"/>
    <w:rsid w:val="2C4145F6"/>
    <w:rsid w:val="2C99635D"/>
    <w:rsid w:val="2E3533BE"/>
    <w:rsid w:val="2FF3A206"/>
    <w:rsid w:val="316CD480"/>
    <w:rsid w:val="31D96C1C"/>
    <w:rsid w:val="326422DE"/>
    <w:rsid w:val="33C2E191"/>
    <w:rsid w:val="33E90E8B"/>
    <w:rsid w:val="35091F58"/>
    <w:rsid w:val="35B5F73B"/>
    <w:rsid w:val="3720AF4D"/>
    <w:rsid w:val="38AD898B"/>
    <w:rsid w:val="39947359"/>
    <w:rsid w:val="3DCE3C17"/>
    <w:rsid w:val="3E237DFD"/>
    <w:rsid w:val="3E5DE711"/>
    <w:rsid w:val="3EF357AC"/>
    <w:rsid w:val="3EFE2D04"/>
    <w:rsid w:val="3FE05223"/>
    <w:rsid w:val="3FE204F3"/>
    <w:rsid w:val="40A376C2"/>
    <w:rsid w:val="4240B91E"/>
    <w:rsid w:val="425D92E0"/>
    <w:rsid w:val="443FD2CF"/>
    <w:rsid w:val="45D7FF82"/>
    <w:rsid w:val="46CD8759"/>
    <w:rsid w:val="472907EB"/>
    <w:rsid w:val="488FF7F8"/>
    <w:rsid w:val="49812778"/>
    <w:rsid w:val="49E966F4"/>
    <w:rsid w:val="4BFDBE44"/>
    <w:rsid w:val="4ECFBD07"/>
    <w:rsid w:val="4F67CDCE"/>
    <w:rsid w:val="5185065E"/>
    <w:rsid w:val="52421DED"/>
    <w:rsid w:val="52E35495"/>
    <w:rsid w:val="52E6715A"/>
    <w:rsid w:val="537720DD"/>
    <w:rsid w:val="55F90030"/>
    <w:rsid w:val="56503611"/>
    <w:rsid w:val="597D1863"/>
    <w:rsid w:val="59B3ECB1"/>
    <w:rsid w:val="5ACBA171"/>
    <w:rsid w:val="5B9B5B1F"/>
    <w:rsid w:val="5BE3B089"/>
    <w:rsid w:val="5C0628F2"/>
    <w:rsid w:val="5C7C03C7"/>
    <w:rsid w:val="5CE3D310"/>
    <w:rsid w:val="5E1448BD"/>
    <w:rsid w:val="5FF9E809"/>
    <w:rsid w:val="6052E8EA"/>
    <w:rsid w:val="6055A3E5"/>
    <w:rsid w:val="606ECC42"/>
    <w:rsid w:val="60F5F799"/>
    <w:rsid w:val="61A8BEB1"/>
    <w:rsid w:val="61F17446"/>
    <w:rsid w:val="625F3223"/>
    <w:rsid w:val="637231A4"/>
    <w:rsid w:val="63FB0284"/>
    <w:rsid w:val="645B2F46"/>
    <w:rsid w:val="64CA434C"/>
    <w:rsid w:val="658AC9A5"/>
    <w:rsid w:val="65CA66DD"/>
    <w:rsid w:val="6615B36F"/>
    <w:rsid w:val="6AC1C5AA"/>
    <w:rsid w:val="6C392828"/>
    <w:rsid w:val="6FAA91E4"/>
    <w:rsid w:val="71466245"/>
    <w:rsid w:val="72C7F77E"/>
    <w:rsid w:val="73DA47D8"/>
    <w:rsid w:val="747E0307"/>
    <w:rsid w:val="76664C97"/>
    <w:rsid w:val="7694973A"/>
    <w:rsid w:val="773C7BD1"/>
    <w:rsid w:val="77B5A3C9"/>
    <w:rsid w:val="79B55C95"/>
    <w:rsid w:val="7D8E12B6"/>
    <w:rsid w:val="7EA05FAB"/>
    <w:rsid w:val="7F3E02E6"/>
    <w:rsid w:val="7F8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264"/>
  <w15:chartTrackingRefBased/>
  <w15:docId w15:val="{F388D48F-AFF9-47AB-AE85-2AE1C48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26f08-8327-4a36-b31c-4c6c0076af59" xsi:nil="true"/>
    <lcf76f155ced4ddcb4097134ff3c332f xmlns="e072f107-9c70-42e1-9574-bbada02adb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BDBA614DCAC49AE4F28CD3A5BCD78" ma:contentTypeVersion="18" ma:contentTypeDescription="Opprett et nytt dokument." ma:contentTypeScope="" ma:versionID="24d3297fa891396fea46a6e4d9506cc1">
  <xsd:schema xmlns:xsd="http://www.w3.org/2001/XMLSchema" xmlns:xs="http://www.w3.org/2001/XMLSchema" xmlns:p="http://schemas.microsoft.com/office/2006/metadata/properties" xmlns:ns2="e072f107-9c70-42e1-9574-bbada02adb8c" xmlns:ns3="50b26f08-8327-4a36-b31c-4c6c0076af59" targetNamespace="http://schemas.microsoft.com/office/2006/metadata/properties" ma:root="true" ma:fieldsID="0ba9f88385ab6804b41348eaf2fe723e" ns2:_="" ns3:_="">
    <xsd:import namespace="e072f107-9c70-42e1-9574-bbada02adb8c"/>
    <xsd:import namespace="50b26f08-8327-4a36-b31c-4c6c0076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f107-9c70-42e1-9574-bbada02a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6f08-8327-4a36-b31c-4c6c0076af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9fd35d-866c-4ee1-adc0-ed570f281438}" ma:internalName="TaxCatchAll" ma:showField="CatchAllData" ma:web="50b26f08-8327-4a36-b31c-4c6c0076a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98539-F50C-4C99-B81E-412109D10183}">
  <ds:schemaRefs>
    <ds:schemaRef ds:uri="http://schemas.microsoft.com/office/2006/metadata/properties"/>
    <ds:schemaRef ds:uri="http://schemas.microsoft.com/office/infopath/2007/PartnerControls"/>
    <ds:schemaRef ds:uri="50b26f08-8327-4a36-b31c-4c6c0076af59"/>
    <ds:schemaRef ds:uri="e072f107-9c70-42e1-9574-bbada02adb8c"/>
  </ds:schemaRefs>
</ds:datastoreItem>
</file>

<file path=customXml/itemProps2.xml><?xml version="1.0" encoding="utf-8"?>
<ds:datastoreItem xmlns:ds="http://schemas.openxmlformats.org/officeDocument/2006/customXml" ds:itemID="{D7D89704-4273-44FA-9307-73D640DE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f107-9c70-42e1-9574-bbada02adb8c"/>
    <ds:schemaRef ds:uri="50b26f08-8327-4a36-b31c-4c6c0076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04C30-186D-4F29-BC4C-B9619EA41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Leder</dc:creator>
  <cp:keywords/>
  <dc:description/>
  <cp:lastModifiedBy>Irene Bredal</cp:lastModifiedBy>
  <cp:revision>37</cp:revision>
  <dcterms:created xsi:type="dcterms:W3CDTF">2023-10-10T13:20:00Z</dcterms:created>
  <dcterms:modified xsi:type="dcterms:W3CDTF">2023-11-03T09:18:00Z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0x01010053ABDBA614DCAC49AE4F28CD3A5BCD78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2023-09-27T08:43:01Z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d25554fc-e5df-4952-80ca-7a4b61cc8285</vt:lpwstr>
  </property>
  <property fmtid="{D5CDD505-2E9C-101B-9397-08002B2CF9AE}" pid="9" name="MSIP_Label_b4114459-e220-4ae9-b339-4ebe6008cdd4_ContentBits">
    <vt:lpwstr>0</vt:lpwstr>
  </property>
  <property fmtid="{D5CDD505-2E9C-101B-9397-08002B2CF9AE}" pid="10" name="MediaServiceImageTags">
    <vt:lpwstr/>
  </property>
</Properties>
</file>