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D1A49" w14:textId="77777777" w:rsidR="00C05A99" w:rsidRPr="004D1EA0" w:rsidRDefault="00C05A99" w:rsidP="00C05A99">
      <w:pPr>
        <w:rPr>
          <w:rFonts w:ascii="Times New Roman" w:hAnsi="Times New Roman" w:cs="Times New Roman"/>
          <w:color w:val="000000" w:themeColor="text1"/>
          <w:sz w:val="36"/>
        </w:rPr>
      </w:pPr>
      <w:r w:rsidRPr="004D1EA0">
        <w:rPr>
          <w:rFonts w:ascii="Times New Roman" w:hAnsi="Times New Roman" w:cs="Times New Roman"/>
          <w:color w:val="000000" w:themeColor="text1"/>
          <w:sz w:val="36"/>
        </w:rPr>
        <w:t>POLITISK DOKUMENT FOR STUDENTVELFERD</w:t>
      </w:r>
    </w:p>
    <w:p w14:paraId="28D647F9" w14:textId="1B0C0FB7" w:rsidR="00C05A99" w:rsidRPr="004D1EA0" w:rsidRDefault="00C05A99" w:rsidP="00C05A99">
      <w:pPr>
        <w:rPr>
          <w:rFonts w:ascii="Times New Roman" w:hAnsi="Times New Roman" w:cs="Times New Roman"/>
          <w:color w:val="000000" w:themeColor="text1"/>
        </w:rPr>
      </w:pPr>
      <w:r w:rsidRPr="004D1EA0">
        <w:rPr>
          <w:rFonts w:ascii="Times New Roman" w:hAnsi="Times New Roman" w:cs="Times New Roman"/>
          <w:color w:val="000000" w:themeColor="text1"/>
        </w:rPr>
        <w:t xml:space="preserve">Vedtatt </w:t>
      </w:r>
      <w:r w:rsidR="004D1EA0">
        <w:rPr>
          <w:rFonts w:ascii="Times New Roman" w:hAnsi="Times New Roman" w:cs="Times New Roman"/>
          <w:color w:val="000000" w:themeColor="text1"/>
        </w:rPr>
        <w:t>29.04.2020</w:t>
      </w:r>
    </w:p>
    <w:p w14:paraId="3F93F30C" w14:textId="77777777" w:rsidR="00C05A99" w:rsidRPr="004D1EA0" w:rsidRDefault="00C05A99" w:rsidP="00C05A99">
      <w:pPr>
        <w:rPr>
          <w:rFonts w:ascii="Times New Roman" w:hAnsi="Times New Roman" w:cs="Times New Roman"/>
          <w:color w:val="000000" w:themeColor="text1"/>
        </w:rPr>
      </w:pPr>
    </w:p>
    <w:p w14:paraId="29DFFA2A" w14:textId="48E957DF" w:rsidR="00D72460" w:rsidRPr="00E61B53" w:rsidRDefault="006911EF" w:rsidP="00C05A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Politiske dokument for velferdspolitikk tar for </w:t>
      </w:r>
      <w:r w:rsidR="00C63A61" w:rsidRPr="00E61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seg </w:t>
      </w:r>
      <w:r w:rsidRPr="00E61B53">
        <w:rPr>
          <w:rFonts w:ascii="Times New Roman" w:hAnsi="Times New Roman" w:cs="Times New Roman"/>
          <w:color w:val="000000" w:themeColor="text1"/>
          <w:sz w:val="24"/>
          <w:szCs w:val="24"/>
        </w:rPr>
        <w:t>Studentorganisasjonen</w:t>
      </w:r>
      <w:r w:rsidR="00692686" w:rsidRPr="00E61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Agder</w:t>
      </w:r>
      <w:r w:rsidRPr="00E61B5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92686" w:rsidRPr="00E61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(STA)</w:t>
      </w:r>
      <w:r w:rsidRPr="00E61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vedtatte politikk når det gjelder studentenes velferdsmessige rettigheter</w:t>
      </w:r>
      <w:r w:rsidR="00C63A61" w:rsidRPr="00E61B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61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ved Universitetet i Agder (UiA). </w:t>
      </w:r>
      <w:r w:rsidR="00D72460" w:rsidRPr="00E61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Arbeidet med velferdspolitikk skjer i tett sammenheng med </w:t>
      </w:r>
      <w:r w:rsidR="00C63A61" w:rsidRPr="00E61B53">
        <w:rPr>
          <w:rFonts w:ascii="Times New Roman" w:hAnsi="Times New Roman" w:cs="Times New Roman"/>
          <w:color w:val="000000" w:themeColor="text1"/>
          <w:sz w:val="24"/>
          <w:szCs w:val="24"/>
        </w:rPr>
        <w:t>øvrige</w:t>
      </w:r>
      <w:r w:rsidR="00D72460" w:rsidRPr="00E61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velferdspolitiske aktører i Agder</w:t>
      </w:r>
      <w:r w:rsidR="00E3787B" w:rsidRPr="00E61B53">
        <w:rPr>
          <w:rFonts w:ascii="Times New Roman" w:hAnsi="Times New Roman" w:cs="Times New Roman"/>
          <w:color w:val="000000" w:themeColor="text1"/>
          <w:sz w:val="24"/>
          <w:szCs w:val="24"/>
        </w:rPr>
        <w:t>. D</w:t>
      </w:r>
      <w:r w:rsidR="00D72460" w:rsidRPr="00E61B53">
        <w:rPr>
          <w:rFonts w:ascii="Times New Roman" w:hAnsi="Times New Roman" w:cs="Times New Roman"/>
          <w:color w:val="000000" w:themeColor="text1"/>
          <w:sz w:val="24"/>
          <w:szCs w:val="24"/>
        </w:rPr>
        <w:t>ette dokumentet gir retningslinjer STA mener er av betydning for studentenes trivsel ved universitetet</w:t>
      </w:r>
      <w:r w:rsidR="00E3787B" w:rsidRPr="00E61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 er delt i tre deler: Studenters velferdsrettigheter, aktive campuser og universitetsbyer og studenthelse </w:t>
      </w:r>
    </w:p>
    <w:p w14:paraId="6B26052B" w14:textId="77777777" w:rsidR="00C05A99" w:rsidRPr="004D1EA0" w:rsidRDefault="00C05A99" w:rsidP="00C05A99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2CA13809" w14:textId="77777777" w:rsidR="00C05A99" w:rsidRPr="005052EB" w:rsidRDefault="00C05A99" w:rsidP="00C05A9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052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Studenters velferdsrettigheter</w:t>
      </w:r>
    </w:p>
    <w:p w14:paraId="3FEF7D06" w14:textId="77777777" w:rsidR="00C05A99" w:rsidRPr="004D1EA0" w:rsidRDefault="00692686" w:rsidP="00C05A9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1EA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br/>
      </w:r>
      <w:r w:rsidR="00C05A99" w:rsidRPr="004D1EA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1.1 </w:t>
      </w:r>
      <w:bookmarkStart w:id="0" w:name="_Toc513535145"/>
      <w:r w:rsidR="00C05A99" w:rsidRPr="004D1EA0">
        <w:rPr>
          <w:rStyle w:val="Overskrift3Tegn"/>
          <w:rFonts w:ascii="Times New Roman" w:hAnsi="Times New Roman" w:cs="Times New Roman"/>
          <w:b/>
          <w:color w:val="000000" w:themeColor="text1"/>
        </w:rPr>
        <w:t>Gratisprinsippet</w:t>
      </w:r>
      <w:bookmarkEnd w:id="0"/>
      <w:r w:rsidR="00C05A99" w:rsidRPr="004D1EA0">
        <w:rPr>
          <w:rFonts w:ascii="Times New Roman" w:hAnsi="Times New Roman" w:cs="Times New Roman"/>
          <w:color w:val="000000" w:themeColor="text1"/>
        </w:rPr>
        <w:br/>
      </w:r>
      <w:r w:rsidR="00C05A99"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>Gratisprinsippet skal være en selvfølge i norsk høyere utdanning.</w:t>
      </w:r>
      <w:r w:rsidR="006911EF"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UiA</w:t>
      </w:r>
      <w:r w:rsidR="00C05A99"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skal sikre gratisprinsippet for alle studenter både på og utenfor campus. I de tilfeller hvor det vil koste studentene å delta i undervisning utenfor campus skal dette være gitt informasjon om på forhånd, og universitetet skal legge til rette for et alternativ på campus</w:t>
      </w:r>
    </w:p>
    <w:p w14:paraId="619C1B28" w14:textId="77777777" w:rsidR="00C05A99" w:rsidRPr="004D1EA0" w:rsidRDefault="00C05A99" w:rsidP="00C05A99">
      <w:pPr>
        <w:pStyle w:val="Ingenmellomrom"/>
        <w:rPr>
          <w:rFonts w:ascii="Times New Roman" w:hAnsi="Times New Roman" w:cs="Times New Roman"/>
          <w:color w:val="000000" w:themeColor="text1"/>
        </w:rPr>
      </w:pPr>
      <w:r w:rsidRPr="004D1EA0">
        <w:rPr>
          <w:rFonts w:ascii="Times New Roman" w:hAnsi="Times New Roman" w:cs="Times New Roman"/>
          <w:color w:val="000000" w:themeColor="text1"/>
        </w:rPr>
        <w:t xml:space="preserve">I tilfeller hvor undervisning krever obligatorisk utstyr, forventes det at universitetet tilbyr gode og rimelige tilbud. Dette må opplyses om. Annet undervisningsmateriell og utstyr universitetet tilbyr må kunne forventes å være av god kvalitet, i god stand og tilgjengelig i tilstrekkelig kvantum. </w:t>
      </w:r>
    </w:p>
    <w:p w14:paraId="3CCAAE6A" w14:textId="77777777" w:rsidR="00C05A99" w:rsidRPr="004D1EA0" w:rsidRDefault="00C05A99" w:rsidP="00C05A99">
      <w:pPr>
        <w:pStyle w:val="Ingenmellomrom"/>
        <w:rPr>
          <w:rFonts w:ascii="Times New Roman" w:hAnsi="Times New Roman" w:cs="Times New Roman"/>
          <w:color w:val="000000" w:themeColor="text1"/>
        </w:rPr>
      </w:pPr>
    </w:p>
    <w:p w14:paraId="4691ED07" w14:textId="77777777" w:rsidR="00335684" w:rsidRPr="004D1EA0" w:rsidRDefault="00C05A99" w:rsidP="00C05A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>Universitetet skal opprettholde gratisprinsippet og ikke støtte stipendordninger som favoriserer studenter som fullfører på normert tid.</w:t>
      </w:r>
    </w:p>
    <w:p w14:paraId="673EFB2F" w14:textId="77777777" w:rsidR="00692686" w:rsidRPr="004D1EA0" w:rsidRDefault="00692686" w:rsidP="00C05A9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6372B83" w14:textId="77777777" w:rsidR="00692686" w:rsidRPr="004D1EA0" w:rsidRDefault="00C05A99" w:rsidP="00C05A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1.2 Studiestøtte</w:t>
      </w:r>
      <w:r w:rsidR="00335684" w:rsidRPr="004D1E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>Studiestøtten skal knyttes til 1.5 G, og fordeles over 11 måneder. Dette for å sikre gode levekår for studentene og at man kan studere på heltid.</w:t>
      </w:r>
      <w:r w:rsidR="00692686"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>For de studente</w:t>
      </w:r>
      <w:r w:rsidR="00692686"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</w:t>
      </w:r>
      <w:r w:rsidR="00692686"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>arbeide</w:t>
      </w:r>
      <w:r w:rsidR="00692686"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deltid</w:t>
      </w:r>
      <w:r w:rsidR="00D72460"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utenfor studiet</w:t>
      </w:r>
      <w:r w:rsidR="00D72460"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må det sikres bedre rettigheter. </w:t>
      </w:r>
    </w:p>
    <w:p w14:paraId="3D8D40F1" w14:textId="77777777" w:rsidR="00D72460" w:rsidRPr="004D1EA0" w:rsidRDefault="00D72460" w:rsidP="00C05A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013D3B" w14:textId="77777777" w:rsidR="00C05A99" w:rsidRPr="004D1EA0" w:rsidRDefault="00C05A99" w:rsidP="00C05A9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1E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1.3 Studentboliger </w:t>
      </w:r>
      <w:r w:rsidR="00335684" w:rsidRPr="004D1E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 skal til enhver tid være minst 20 % dekningsgrad av studentboliger ved </w:t>
      </w:r>
      <w:r w:rsidR="00692686"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>UiA</w:t>
      </w:r>
      <w:r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Prisene skal til enhver tid gjenspeile studentens økonomi, og ikke bidra til økning på det private boligmarkedet. </w:t>
      </w:r>
    </w:p>
    <w:p w14:paraId="4290E320" w14:textId="77777777" w:rsidR="007308C9" w:rsidRPr="004D1EA0" w:rsidRDefault="007308C9" w:rsidP="00C05A99">
      <w:pPr>
        <w:rPr>
          <w:rFonts w:ascii="Times New Roman" w:hAnsi="Times New Roman" w:cs="Times New Roman"/>
          <w:color w:val="000000" w:themeColor="text1"/>
        </w:rPr>
      </w:pPr>
    </w:p>
    <w:p w14:paraId="44BE21DC" w14:textId="77777777" w:rsidR="00C05A99" w:rsidRPr="00E72364" w:rsidRDefault="00C05A99" w:rsidP="00C05A9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23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Aktive campuser og universitetsbyer </w:t>
      </w:r>
    </w:p>
    <w:p w14:paraId="4D25E05E" w14:textId="77777777" w:rsidR="00692686" w:rsidRPr="004D1EA0" w:rsidRDefault="00692686" w:rsidP="0069268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1E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2.1 Åpningstider UiA</w:t>
      </w:r>
      <w:r w:rsidRPr="004D1E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Studentene skal kunne ha tilgang til UiAs fasiliteter døgnet rundt. Dette gjelder både fellesområder, lesesaler, grupperom, praktiske øvingsrom og lab. Universitetet må derfor </w:t>
      </w:r>
      <w:r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legge til rette for fleksible åpningstider, mulighet til å kjøpe mat og drikke på kveldstid og god luftkvalitet. </w:t>
      </w:r>
    </w:p>
    <w:p w14:paraId="411D621F" w14:textId="5C6F8E52" w:rsidR="006911EF" w:rsidRPr="004D1EA0" w:rsidRDefault="00692686" w:rsidP="006926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 mener at UiA i større grad bør bruke deltidsansatte studenter for å sikre mer fleksible åpningstider. </w:t>
      </w:r>
    </w:p>
    <w:p w14:paraId="3EB3B5E2" w14:textId="77777777" w:rsidR="00627ABF" w:rsidRPr="004D1EA0" w:rsidRDefault="00627ABF" w:rsidP="006926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4A0F4A" w14:textId="0F556DA1" w:rsidR="00D72460" w:rsidRPr="004D1EA0" w:rsidRDefault="00692686" w:rsidP="006926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2.2 Aktiviteter </w:t>
      </w:r>
      <w:r w:rsidRPr="004D1E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>Studentengasjement skal fremmes, og det skal legges til rette for faglige, kulturelle, sportslige og sosiale aktiviteter for studentene ved UiA</w:t>
      </w:r>
      <w:r w:rsidR="006911EF"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>. STA mener at dette også må legges til rette for utenom ordinær åpningstid</w:t>
      </w:r>
      <w:r w:rsidR="00D72460"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ved UiA. </w:t>
      </w:r>
    </w:p>
    <w:p w14:paraId="5B5B7AC0" w14:textId="77777777" w:rsidR="00627ABF" w:rsidRPr="004D1EA0" w:rsidRDefault="00627ABF" w:rsidP="006926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393D0E" w14:textId="71B23085" w:rsidR="00692686" w:rsidRPr="004D1EA0" w:rsidRDefault="00692686" w:rsidP="006926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2.3 Varer og tjenester ved campus </w:t>
      </w:r>
      <w:r w:rsidRPr="004D1E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Prisene på varer og tjenester skal være like på begge campus, og gjenspeile studentenes økonomi. </w:t>
      </w:r>
    </w:p>
    <w:p w14:paraId="71F491B0" w14:textId="77777777" w:rsidR="00627ABF" w:rsidRPr="004D1EA0" w:rsidRDefault="00627ABF" w:rsidP="0069268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9E8449C" w14:textId="77777777" w:rsidR="00692686" w:rsidRPr="004D1EA0" w:rsidRDefault="00692686" w:rsidP="0069268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1E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2.4 Kantine </w:t>
      </w:r>
      <w:r w:rsidRPr="004D1E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Kantinene ved universitetet skal etterstrebe åpningstider som gjenspeiler studentenes generelle undervisning, og prisene bør gjenspeile studentenes økonomi og ikke overstige priser i matbutikker. </w:t>
      </w:r>
    </w:p>
    <w:p w14:paraId="0E9CFEB3" w14:textId="4E85F9BC" w:rsidR="00D72460" w:rsidRPr="004D1EA0" w:rsidRDefault="00692686" w:rsidP="00C05A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Forvarsel om justering av åpningstider bør gis minst 14 virkedager før justering. </w:t>
      </w:r>
    </w:p>
    <w:p w14:paraId="04CA7140" w14:textId="77777777" w:rsidR="00627ABF" w:rsidRPr="004D1EA0" w:rsidRDefault="00627ABF" w:rsidP="00C05A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8678C9" w14:textId="26DF56B0" w:rsidR="00627ABF" w:rsidRPr="004D1EA0" w:rsidRDefault="00692686" w:rsidP="00C05A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2.5 Studenter med barn </w:t>
      </w:r>
      <w:r w:rsidRPr="004D1E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>Studenter med barn skal ha forutsetninger for å delta på un</w:t>
      </w:r>
      <w:r w:rsidR="00E61B53">
        <w:rPr>
          <w:rFonts w:ascii="Times New Roman" w:hAnsi="Times New Roman" w:cs="Times New Roman"/>
          <w:color w:val="000000" w:themeColor="text1"/>
          <w:sz w:val="24"/>
          <w:szCs w:val="24"/>
        </w:rPr>
        <w:t>dervisning</w:t>
      </w:r>
      <w:r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 gjennomføre utdannelsen, på</w:t>
      </w:r>
      <w:r w:rsidR="00E2142D"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lik</w:t>
      </w:r>
      <w:r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linje med studenter uten barn. Dette krever tilpasning fra universitetets </w:t>
      </w:r>
      <w:r w:rsidR="007308C9"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 Studentsamskipnaden i Agders (SiA) </w:t>
      </w:r>
      <w:r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side. </w:t>
      </w:r>
    </w:p>
    <w:p w14:paraId="541EDE90" w14:textId="77777777" w:rsidR="00627ABF" w:rsidRPr="004D1EA0" w:rsidRDefault="00627ABF" w:rsidP="00C05A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5DA447" w14:textId="0AB7401D" w:rsidR="00E61B53" w:rsidRPr="004D1EA0" w:rsidRDefault="00C05A99" w:rsidP="003356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692686" w:rsidRPr="004D1E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.6</w:t>
      </w:r>
      <w:r w:rsidRPr="004D1E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Studentrabatter</w:t>
      </w:r>
      <w:r w:rsidRPr="004D1E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>Private og offentlige aktører skal tilby gode studentrabatter i tråd med Universitetsbysatsningene. Informasjon om disse rabattene skal være lett tilgjengelig for studentene</w:t>
      </w:r>
    </w:p>
    <w:p w14:paraId="7285C765" w14:textId="77777777" w:rsidR="00AD020A" w:rsidRPr="00982814" w:rsidRDefault="00AD020A" w:rsidP="0033568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3FF745A" w14:textId="5BD5902D" w:rsidR="00C05A99" w:rsidRPr="00982814" w:rsidRDefault="00335684" w:rsidP="00C05A9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828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3.0 </w:t>
      </w:r>
      <w:r w:rsidR="00E3787B" w:rsidRPr="009828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Studenth</w:t>
      </w:r>
      <w:r w:rsidRPr="009828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else </w:t>
      </w:r>
    </w:p>
    <w:p w14:paraId="1A1F6C13" w14:textId="650A6FCA" w:rsidR="00335684" w:rsidRPr="004D1EA0" w:rsidRDefault="00335684" w:rsidP="00C05A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3.1 Informasjon </w:t>
      </w:r>
      <w:r w:rsidRPr="004D1E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>Informasjon om Si</w:t>
      </w:r>
      <w:r w:rsidR="00627ABF"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>A-</w:t>
      </w:r>
      <w:r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Helse og kommunale helsetjenester skal til enhver tid være synlig og tilgjengelig på campus og på universitetets digitale plattformer</w:t>
      </w:r>
    </w:p>
    <w:p w14:paraId="4281E467" w14:textId="77777777" w:rsidR="00D72460" w:rsidRPr="004D1EA0" w:rsidRDefault="00D72460" w:rsidP="00C05A9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C24128C" w14:textId="10A7827F" w:rsidR="00335684" w:rsidRPr="004D1EA0" w:rsidRDefault="00335684" w:rsidP="0033568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1E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3.2 Studenthelse </w:t>
      </w:r>
      <w:r w:rsidR="00D72460" w:rsidRPr="004D1E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>Studenthelsetjenestene fra</w:t>
      </w:r>
      <w:r w:rsidR="007308C9"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SiA </w:t>
      </w:r>
      <w:r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skal være lokalisert ved </w:t>
      </w:r>
      <w:r w:rsidR="006911EF"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>UiAs campuser</w:t>
      </w:r>
      <w:r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>. Tilbude</w:t>
      </w:r>
      <w:r w:rsidR="006911EF"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skal være et </w:t>
      </w:r>
      <w:r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supplement for studenter ved universitetet, </w:t>
      </w:r>
      <w:r w:rsidR="00E2142D"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hvor </w:t>
      </w:r>
      <w:r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hovedtyngden av tilbud </w:t>
      </w:r>
      <w:r w:rsidR="006911EF"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>rettet mot</w:t>
      </w:r>
      <w:r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studenthelsen skal gis fra den kommunale helsetjenesten. </w:t>
      </w:r>
    </w:p>
    <w:p w14:paraId="739D5311" w14:textId="46E6B8B4" w:rsidR="00627ABF" w:rsidRPr="004D1EA0" w:rsidRDefault="00692686" w:rsidP="00C05A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>UiA</w:t>
      </w:r>
      <w:r w:rsidR="00335684"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skal bidra til finansiering av studenthelsetjenesten. Det er viktig at universitetet og </w:t>
      </w:r>
      <w:r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>SiA</w:t>
      </w:r>
      <w:r w:rsidR="00335684"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 dialog med vertskommunene for å oppnå et bedre samarbeid om studenthelsetjenesten. </w:t>
      </w:r>
    </w:p>
    <w:p w14:paraId="1C48A90F" w14:textId="77777777" w:rsidR="00AD020A" w:rsidRPr="004D1EA0" w:rsidRDefault="00AD020A" w:rsidP="00C05A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892D95" w14:textId="1D9A8AAB" w:rsidR="00627ABF" w:rsidRPr="00C96626" w:rsidRDefault="00335684" w:rsidP="00627A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E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3.3 Tannhelse </w:t>
      </w:r>
      <w:r w:rsidR="00D72460" w:rsidRPr="004D1E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bookmarkStart w:id="1" w:name="_Hlk35517883"/>
      <w:r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>STA mener at tannbehandling for studente</w:t>
      </w:r>
      <w:r w:rsidR="006911EF"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>ne ved UiA</w:t>
      </w:r>
      <w:r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bør være en del av den offentlige helsetjenesten</w:t>
      </w:r>
      <w:r w:rsidR="00627ABF"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 i lang større grad ta hensyn til studentenes økonomiske situasjon. Dette innebærer at studenter </w:t>
      </w:r>
      <w:r w:rsidR="00627ABF" w:rsidRPr="00C96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skal få 75 % rabatt på tannhelsetjenester, på lik linje med ungdom mellom 19-20 år. Rabatten bør være uavhengig av alder, bo- og studiested. </w:t>
      </w:r>
      <w:bookmarkEnd w:id="1"/>
    </w:p>
    <w:p w14:paraId="245368CD" w14:textId="2EE84F86" w:rsidR="00627ABF" w:rsidRPr="004D1EA0" w:rsidRDefault="00627ABF" w:rsidP="00C05A9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78290E5" w14:textId="5634D054" w:rsidR="00335684" w:rsidRPr="004D1EA0" w:rsidRDefault="00335684" w:rsidP="0033568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1E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3.4 Treningstilbud </w:t>
      </w:r>
      <w:r w:rsidR="00D72460" w:rsidRPr="004D1E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Studentene </w:t>
      </w:r>
      <w:r w:rsidR="00692686"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>ved UiA</w:t>
      </w:r>
      <w:r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skal ha tilgang på et godt og rimelig treningstilbud i nærheten av campus i regi av </w:t>
      </w:r>
      <w:r w:rsidR="00692686"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>SiA</w:t>
      </w:r>
      <w:r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Pris skal gjenspeile studentenes økonomi og </w:t>
      </w:r>
      <w:r w:rsidR="00627ABF"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>samsvare med</w:t>
      </w:r>
      <w:r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pris</w:t>
      </w:r>
      <w:r w:rsidR="00627ABF"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r w:rsidRPr="004D1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til andre treningstilbud hos andre Samskipnader i landet.</w:t>
      </w:r>
    </w:p>
    <w:p w14:paraId="56FD71D0" w14:textId="77777777" w:rsidR="00C05A99" w:rsidRPr="004D1EA0" w:rsidRDefault="00C05A99" w:rsidP="00C05A99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5404237C" w14:textId="77777777" w:rsidR="00C05A99" w:rsidRPr="004D1EA0" w:rsidRDefault="00C05A99" w:rsidP="00C05A99">
      <w:pPr>
        <w:pStyle w:val="Ingenmellomrom"/>
        <w:ind w:left="502"/>
        <w:rPr>
          <w:rFonts w:ascii="Times New Roman" w:eastAsiaTheme="majorEastAsia" w:hAnsi="Times New Roman" w:cs="Times New Roman"/>
          <w:color w:val="000000" w:themeColor="text1"/>
        </w:rPr>
      </w:pPr>
    </w:p>
    <w:p w14:paraId="3DD22D9B" w14:textId="77777777" w:rsidR="00C05A99" w:rsidRPr="004D1EA0" w:rsidRDefault="00C05A99">
      <w:pPr>
        <w:rPr>
          <w:rFonts w:ascii="Times New Roman" w:hAnsi="Times New Roman" w:cs="Times New Roman"/>
        </w:rPr>
      </w:pPr>
    </w:p>
    <w:sectPr w:rsidR="00C05A99" w:rsidRPr="004D1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106A9"/>
    <w:multiLevelType w:val="multilevel"/>
    <w:tmpl w:val="61C68756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6CC80BE4"/>
    <w:multiLevelType w:val="hybridMultilevel"/>
    <w:tmpl w:val="3A5C4D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99"/>
    <w:rsid w:val="002F5845"/>
    <w:rsid w:val="00335684"/>
    <w:rsid w:val="003D5BF9"/>
    <w:rsid w:val="004D1EA0"/>
    <w:rsid w:val="005052EB"/>
    <w:rsid w:val="00627ABF"/>
    <w:rsid w:val="006911EF"/>
    <w:rsid w:val="00692686"/>
    <w:rsid w:val="007308C9"/>
    <w:rsid w:val="008B256C"/>
    <w:rsid w:val="00982814"/>
    <w:rsid w:val="00AD020A"/>
    <w:rsid w:val="00B558D3"/>
    <w:rsid w:val="00C05A99"/>
    <w:rsid w:val="00C63A61"/>
    <w:rsid w:val="00C96626"/>
    <w:rsid w:val="00D01AEC"/>
    <w:rsid w:val="00D72460"/>
    <w:rsid w:val="00E2142D"/>
    <w:rsid w:val="00E3787B"/>
    <w:rsid w:val="00E61B53"/>
    <w:rsid w:val="00E72364"/>
    <w:rsid w:val="00FA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A673"/>
  <w15:chartTrackingRefBased/>
  <w15:docId w15:val="{E6E2F752-3C83-4110-8AEA-1CBDAE11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05A9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05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5A99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C05A99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C05A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genmellomrom">
    <w:name w:val="No Spacing"/>
    <w:uiPriority w:val="1"/>
    <w:qFormat/>
    <w:rsid w:val="00C05A99"/>
    <w:pPr>
      <w:spacing w:after="0" w:line="240" w:lineRule="auto"/>
    </w:pPr>
    <w:rPr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05A9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05A99"/>
    <w:pPr>
      <w:spacing w:after="0"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05A9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72460"/>
    <w:pPr>
      <w:spacing w:after="160"/>
    </w:pPr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724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5EF96E8ECDE4F8710E387DAC627E5" ma:contentTypeVersion="12" ma:contentTypeDescription="Create a new document." ma:contentTypeScope="" ma:versionID="e72f1d0a7720584cee95bb1be2dad72a">
  <xsd:schema xmlns:xsd="http://www.w3.org/2001/XMLSchema" xmlns:xs="http://www.w3.org/2001/XMLSchema" xmlns:p="http://schemas.microsoft.com/office/2006/metadata/properties" xmlns:ns3="abe868af-aa32-4db3-ae47-a80ee8f862f4" xmlns:ns4="083ce50e-f15f-445a-9c37-1c710e7f9d6b" targetNamespace="http://schemas.microsoft.com/office/2006/metadata/properties" ma:root="true" ma:fieldsID="c4ebaad7be599a6a86155e7304ef5724" ns3:_="" ns4:_="">
    <xsd:import namespace="abe868af-aa32-4db3-ae47-a80ee8f862f4"/>
    <xsd:import namespace="083ce50e-f15f-445a-9c37-1c710e7f9d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868af-aa32-4db3-ae47-a80ee8f86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ce50e-f15f-445a-9c37-1c710e7f9d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F17744-12E9-4191-831B-B279274034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9A859A-5297-454A-8F15-B2F0EB8356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C4AA88-8DAA-414D-9958-8CA9E71B1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868af-aa32-4db3-ae47-a80ee8f862f4"/>
    <ds:schemaRef ds:uri="083ce50e-f15f-445a-9c37-1c710e7f9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743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Nordlie</dc:creator>
  <cp:keywords/>
  <dc:description/>
  <cp:lastModifiedBy>Irene Bredal</cp:lastModifiedBy>
  <cp:revision>8</cp:revision>
  <dcterms:created xsi:type="dcterms:W3CDTF">2020-04-15T11:57:00Z</dcterms:created>
  <dcterms:modified xsi:type="dcterms:W3CDTF">2020-05-05T13:15:00Z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2020-03-05T12:21:13Z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724b08cd-a1aa-4f47-8869-0000700a270a</vt:lpwstr>
  </property>
  <property fmtid="{D5CDD505-2E9C-101B-9397-08002B2CF9AE}" pid="8" name="MSIP_Label_b4114459-e220-4ae9-b339-4ebe6008cdd4_ContentBits">
    <vt:lpwstr>0</vt:lpwstr>
  </property>
  <property fmtid="{D5CDD505-2E9C-101B-9397-08002B2CF9AE}" pid="9" name="ContentTypeId">
    <vt:lpwstr>0x0101007055EF96E8ECDE4F8710E387DAC627E5</vt:lpwstr>
  </property>
</Properties>
</file>