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0A1FE" w14:textId="46BA1598" w:rsidR="000622E5" w:rsidRPr="00AD27C0" w:rsidRDefault="006D361D">
      <w:pPr>
        <w:widowControl w:val="0"/>
        <w:autoSpaceDE w:val="0"/>
        <w:autoSpaceDN w:val="0"/>
        <w:adjustRightInd w:val="0"/>
        <w:spacing w:after="0" w:line="239" w:lineRule="auto"/>
        <w:ind w:left="9023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AD27C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0" allowOverlap="1" wp14:anchorId="522B892A" wp14:editId="293A902F">
            <wp:simplePos x="0" y="0"/>
            <wp:positionH relativeFrom="page">
              <wp:posOffset>3418205</wp:posOffset>
            </wp:positionH>
            <wp:positionV relativeFrom="page">
              <wp:posOffset>446405</wp:posOffset>
            </wp:positionV>
            <wp:extent cx="658495" cy="26860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26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7C0">
        <w:rPr>
          <w:rFonts w:ascii="Times New Roman" w:hAnsi="Times New Roman" w:cs="Times New Roman"/>
          <w:sz w:val="20"/>
          <w:szCs w:val="20"/>
        </w:rPr>
        <w:t>1</w:t>
      </w:r>
    </w:p>
    <w:p w14:paraId="3E4356DA" w14:textId="77777777" w:rsidR="000622E5" w:rsidRPr="00AD27C0" w:rsidRDefault="000622E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14:paraId="3867D146" w14:textId="77777777" w:rsidR="000622E5" w:rsidRPr="00AD27C0" w:rsidRDefault="006D361D">
      <w:pPr>
        <w:widowControl w:val="0"/>
        <w:autoSpaceDE w:val="0"/>
        <w:autoSpaceDN w:val="0"/>
        <w:adjustRightInd w:val="0"/>
        <w:spacing w:after="0" w:line="239" w:lineRule="auto"/>
        <w:ind w:left="103"/>
        <w:rPr>
          <w:rFonts w:ascii="Times New Roman" w:hAnsi="Times New Roman" w:cs="Times New Roman"/>
          <w:sz w:val="24"/>
          <w:szCs w:val="24"/>
        </w:rPr>
      </w:pPr>
      <w:r w:rsidRPr="00AD27C0">
        <w:rPr>
          <w:rFonts w:ascii="Times New Roman" w:hAnsi="Times New Roman" w:cs="Times New Roman"/>
          <w:sz w:val="20"/>
          <w:szCs w:val="20"/>
        </w:rPr>
        <w:t>1</w:t>
      </w:r>
    </w:p>
    <w:p w14:paraId="01D42960" w14:textId="77777777" w:rsidR="000622E5" w:rsidRPr="00AD27C0" w:rsidRDefault="000622E5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14:paraId="4343EB2B" w14:textId="77777777" w:rsidR="000622E5" w:rsidRPr="00AD27C0" w:rsidRDefault="006D361D">
      <w:pPr>
        <w:widowControl w:val="0"/>
        <w:autoSpaceDE w:val="0"/>
        <w:autoSpaceDN w:val="0"/>
        <w:adjustRightInd w:val="0"/>
        <w:spacing w:after="0" w:line="239" w:lineRule="auto"/>
        <w:ind w:left="103"/>
        <w:rPr>
          <w:rFonts w:ascii="Times New Roman" w:hAnsi="Times New Roman" w:cs="Times New Roman"/>
          <w:sz w:val="24"/>
          <w:szCs w:val="24"/>
        </w:rPr>
      </w:pPr>
      <w:r w:rsidRPr="00AD27C0">
        <w:rPr>
          <w:rFonts w:ascii="Times New Roman" w:hAnsi="Times New Roman" w:cs="Times New Roman"/>
          <w:sz w:val="20"/>
          <w:szCs w:val="20"/>
        </w:rPr>
        <w:t>2</w:t>
      </w:r>
    </w:p>
    <w:p w14:paraId="1FA1994E" w14:textId="77777777" w:rsidR="000622E5" w:rsidRPr="00AD27C0" w:rsidRDefault="000622E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15831729" w14:textId="77777777" w:rsidR="000622E5" w:rsidRPr="00AD27C0" w:rsidRDefault="006D361D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39" w:lineRule="auto"/>
        <w:ind w:left="103"/>
        <w:rPr>
          <w:rFonts w:ascii="Times New Roman" w:hAnsi="Times New Roman" w:cs="Times New Roman"/>
          <w:sz w:val="24"/>
          <w:szCs w:val="24"/>
        </w:rPr>
      </w:pPr>
      <w:r w:rsidRPr="00AD27C0">
        <w:rPr>
          <w:rFonts w:ascii="Times New Roman" w:hAnsi="Times New Roman" w:cs="Times New Roman"/>
          <w:sz w:val="19"/>
          <w:szCs w:val="19"/>
        </w:rPr>
        <w:t>3</w:t>
      </w:r>
      <w:r w:rsidRPr="00AD27C0">
        <w:rPr>
          <w:rFonts w:ascii="Times New Roman" w:hAnsi="Times New Roman" w:cs="Times New Roman"/>
          <w:sz w:val="24"/>
          <w:szCs w:val="24"/>
        </w:rPr>
        <w:tab/>
      </w:r>
      <w:r w:rsidRPr="00AD27C0">
        <w:rPr>
          <w:rFonts w:ascii="Times New Roman" w:hAnsi="Times New Roman" w:cs="Times New Roman"/>
          <w:b/>
          <w:bCs/>
          <w:sz w:val="33"/>
          <w:szCs w:val="33"/>
        </w:rPr>
        <w:t>Økonomireglement for Studentorganisasjonen i Agder</w:t>
      </w:r>
    </w:p>
    <w:p w14:paraId="611C40DB" w14:textId="77777777" w:rsidR="000622E5" w:rsidRPr="00AD27C0" w:rsidRDefault="000622E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13F0FDE8" w14:textId="77777777" w:rsidR="000622E5" w:rsidRPr="00AD27C0" w:rsidRDefault="006D361D">
      <w:pPr>
        <w:widowControl w:val="0"/>
        <w:tabs>
          <w:tab w:val="left" w:pos="4603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sz w:val="24"/>
          <w:szCs w:val="24"/>
        </w:rPr>
      </w:pPr>
      <w:r w:rsidRPr="00AD27C0">
        <w:rPr>
          <w:rFonts w:ascii="Times New Roman" w:hAnsi="Times New Roman" w:cs="Times New Roman"/>
          <w:sz w:val="20"/>
          <w:szCs w:val="20"/>
        </w:rPr>
        <w:t>4</w:t>
      </w:r>
      <w:r w:rsidRPr="00AD27C0">
        <w:rPr>
          <w:rFonts w:ascii="Times New Roman" w:hAnsi="Times New Roman" w:cs="Times New Roman"/>
          <w:sz w:val="24"/>
          <w:szCs w:val="24"/>
        </w:rPr>
        <w:tab/>
      </w:r>
      <w:r w:rsidRPr="00AD27C0">
        <w:rPr>
          <w:rFonts w:ascii="Times New Roman" w:hAnsi="Times New Roman" w:cs="Times New Roman"/>
          <w:b/>
          <w:bCs/>
          <w:sz w:val="36"/>
          <w:szCs w:val="36"/>
        </w:rPr>
        <w:t>(STA)</w:t>
      </w:r>
    </w:p>
    <w:p w14:paraId="1F4979C9" w14:textId="77777777" w:rsidR="000622E5" w:rsidRPr="00AD27C0" w:rsidRDefault="000622E5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14:paraId="60D1D8F4" w14:textId="77777777" w:rsidR="000622E5" w:rsidRPr="00AD27C0" w:rsidRDefault="006D361D">
      <w:pPr>
        <w:widowControl w:val="0"/>
        <w:autoSpaceDE w:val="0"/>
        <w:autoSpaceDN w:val="0"/>
        <w:adjustRightInd w:val="0"/>
        <w:spacing w:after="0" w:line="239" w:lineRule="auto"/>
        <w:ind w:left="103"/>
        <w:rPr>
          <w:rFonts w:ascii="Times New Roman" w:hAnsi="Times New Roman" w:cs="Times New Roman"/>
          <w:sz w:val="24"/>
          <w:szCs w:val="24"/>
        </w:rPr>
      </w:pPr>
      <w:r w:rsidRPr="00AD27C0">
        <w:rPr>
          <w:rFonts w:ascii="Times New Roman" w:hAnsi="Times New Roman" w:cs="Times New Roman"/>
          <w:sz w:val="20"/>
          <w:szCs w:val="20"/>
        </w:rPr>
        <w:t>5</w:t>
      </w:r>
    </w:p>
    <w:p w14:paraId="6D7CE6AC" w14:textId="77777777" w:rsidR="000622E5" w:rsidRPr="00AD27C0" w:rsidRDefault="000622E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BAA531C" w14:textId="77777777" w:rsidR="000622E5" w:rsidRPr="00AD27C0" w:rsidRDefault="006D361D">
      <w:pPr>
        <w:widowControl w:val="0"/>
        <w:autoSpaceDE w:val="0"/>
        <w:autoSpaceDN w:val="0"/>
        <w:adjustRightInd w:val="0"/>
        <w:spacing w:after="0" w:line="239" w:lineRule="auto"/>
        <w:ind w:left="103"/>
        <w:rPr>
          <w:rFonts w:ascii="Times New Roman" w:hAnsi="Times New Roman" w:cs="Times New Roman"/>
          <w:sz w:val="24"/>
          <w:szCs w:val="24"/>
        </w:rPr>
      </w:pPr>
      <w:r w:rsidRPr="00AD27C0">
        <w:rPr>
          <w:rFonts w:ascii="Times New Roman" w:hAnsi="Times New Roman" w:cs="Times New Roman"/>
          <w:sz w:val="20"/>
          <w:szCs w:val="20"/>
        </w:rPr>
        <w:t>6</w:t>
      </w:r>
    </w:p>
    <w:p w14:paraId="0043587B" w14:textId="77777777" w:rsidR="000622E5" w:rsidRPr="00AD27C0" w:rsidRDefault="000622E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2A60B2D" w14:textId="77777777" w:rsidR="000622E5" w:rsidRPr="00AD27C0" w:rsidRDefault="006D361D">
      <w:pPr>
        <w:widowControl w:val="0"/>
        <w:autoSpaceDE w:val="0"/>
        <w:autoSpaceDN w:val="0"/>
        <w:adjustRightInd w:val="0"/>
        <w:spacing w:after="0" w:line="239" w:lineRule="auto"/>
        <w:ind w:left="103"/>
        <w:rPr>
          <w:rFonts w:ascii="Times New Roman" w:hAnsi="Times New Roman" w:cs="Times New Roman"/>
          <w:sz w:val="24"/>
          <w:szCs w:val="24"/>
        </w:rPr>
      </w:pPr>
      <w:r w:rsidRPr="00AD27C0">
        <w:rPr>
          <w:rFonts w:ascii="Times New Roman" w:hAnsi="Times New Roman" w:cs="Times New Roman"/>
          <w:sz w:val="20"/>
          <w:szCs w:val="20"/>
        </w:rPr>
        <w:t>7</w:t>
      </w:r>
    </w:p>
    <w:p w14:paraId="2707826F" w14:textId="77777777" w:rsidR="000622E5" w:rsidRPr="00AD27C0" w:rsidRDefault="000622E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6623B051" w14:textId="77777777" w:rsidR="000622E5" w:rsidRPr="00AD27C0" w:rsidRDefault="006D361D">
      <w:pPr>
        <w:widowControl w:val="0"/>
        <w:tabs>
          <w:tab w:val="left" w:pos="543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sz w:val="24"/>
          <w:szCs w:val="24"/>
        </w:rPr>
      </w:pPr>
      <w:r w:rsidRPr="00AD27C0">
        <w:rPr>
          <w:rFonts w:ascii="Times New Roman" w:hAnsi="Times New Roman" w:cs="Times New Roman"/>
          <w:sz w:val="20"/>
          <w:szCs w:val="20"/>
        </w:rPr>
        <w:t>8</w:t>
      </w:r>
      <w:r w:rsidRPr="00AD27C0">
        <w:rPr>
          <w:rFonts w:ascii="Times New Roman" w:hAnsi="Times New Roman" w:cs="Times New Roman"/>
          <w:sz w:val="24"/>
          <w:szCs w:val="24"/>
        </w:rPr>
        <w:tab/>
      </w:r>
      <w:r w:rsidRPr="00AD27C0">
        <w:rPr>
          <w:rFonts w:ascii="Times New Roman" w:hAnsi="Times New Roman" w:cs="Times New Roman"/>
          <w:b/>
          <w:bCs/>
          <w:sz w:val="24"/>
          <w:szCs w:val="24"/>
        </w:rPr>
        <w:t>§ 1 Innledning</w:t>
      </w:r>
    </w:p>
    <w:p w14:paraId="02300505" w14:textId="77777777" w:rsidR="000622E5" w:rsidRPr="00AD27C0" w:rsidRDefault="000622E5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14:paraId="073D5262" w14:textId="77777777" w:rsidR="000622E5" w:rsidRPr="00AD27C0" w:rsidRDefault="006D361D">
      <w:pPr>
        <w:widowControl w:val="0"/>
        <w:autoSpaceDE w:val="0"/>
        <w:autoSpaceDN w:val="0"/>
        <w:adjustRightInd w:val="0"/>
        <w:spacing w:after="0" w:line="239" w:lineRule="auto"/>
        <w:ind w:left="103"/>
        <w:rPr>
          <w:rFonts w:ascii="Times New Roman" w:hAnsi="Times New Roman" w:cs="Times New Roman"/>
          <w:sz w:val="24"/>
          <w:szCs w:val="24"/>
        </w:rPr>
      </w:pPr>
      <w:r w:rsidRPr="00AD27C0">
        <w:rPr>
          <w:rFonts w:ascii="Times New Roman" w:hAnsi="Times New Roman" w:cs="Times New Roman"/>
          <w:sz w:val="20"/>
          <w:szCs w:val="20"/>
        </w:rPr>
        <w:t>9</w:t>
      </w:r>
    </w:p>
    <w:p w14:paraId="568E2A9B" w14:textId="77777777" w:rsidR="000622E5" w:rsidRPr="00AD27C0" w:rsidRDefault="000622E5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14:paraId="27056533" w14:textId="77777777" w:rsidR="000622E5" w:rsidRPr="00C13A70" w:rsidRDefault="006D361D">
      <w:pPr>
        <w:widowControl w:val="0"/>
        <w:numPr>
          <w:ilvl w:val="0"/>
          <w:numId w:val="1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39" w:lineRule="auto"/>
        <w:ind w:left="563" w:hanging="563"/>
        <w:jc w:val="both"/>
        <w:rPr>
          <w:rFonts w:ascii="Times New Roman" w:hAnsi="Times New Roman" w:cs="Times New Roman"/>
          <w:sz w:val="24"/>
          <w:szCs w:val="24"/>
        </w:rPr>
      </w:pPr>
      <w:r w:rsidRPr="00C13A70">
        <w:rPr>
          <w:rFonts w:ascii="Times New Roman" w:hAnsi="Times New Roman" w:cs="Times New Roman"/>
          <w:sz w:val="24"/>
          <w:szCs w:val="24"/>
        </w:rPr>
        <w:t xml:space="preserve">Dette økonomireglementet er gjeldende for alle STAs organer. STAs økonomiske midler skal </w:t>
      </w:r>
    </w:p>
    <w:p w14:paraId="15082B79" w14:textId="77777777" w:rsidR="000622E5" w:rsidRPr="00C13A70" w:rsidRDefault="000622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7578818B" w14:textId="77777777" w:rsidR="000622E5" w:rsidRPr="00C13A70" w:rsidRDefault="006D361D">
      <w:pPr>
        <w:widowControl w:val="0"/>
        <w:numPr>
          <w:ilvl w:val="0"/>
          <w:numId w:val="1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40" w:lineRule="auto"/>
        <w:ind w:left="563" w:hanging="563"/>
        <w:jc w:val="both"/>
        <w:rPr>
          <w:rFonts w:ascii="Times New Roman" w:hAnsi="Times New Roman" w:cs="Times New Roman"/>
          <w:sz w:val="24"/>
          <w:szCs w:val="24"/>
        </w:rPr>
      </w:pPr>
      <w:r w:rsidRPr="00C13A70">
        <w:rPr>
          <w:rFonts w:ascii="Times New Roman" w:hAnsi="Times New Roman" w:cs="Times New Roman"/>
          <w:sz w:val="24"/>
          <w:szCs w:val="24"/>
        </w:rPr>
        <w:t xml:space="preserve">forvaltes på en måte som best mulig fremmer intensjonene i STAs formålsparagraf. </w:t>
      </w:r>
    </w:p>
    <w:p w14:paraId="2B0EA15E" w14:textId="77777777" w:rsidR="000622E5" w:rsidRPr="00AD27C0" w:rsidRDefault="000622E5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880"/>
        <w:gridCol w:w="7360"/>
      </w:tblGrid>
      <w:tr w:rsidR="000622E5" w:rsidRPr="00AD27C0" w14:paraId="67075098" w14:textId="77777777">
        <w:trPr>
          <w:trHeight w:val="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14DF7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8ED20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DA9C9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622E5" w:rsidRPr="00AD27C0" w14:paraId="7F367D01" w14:textId="77777777">
        <w:trPr>
          <w:trHeight w:val="2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BC97D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13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D73F6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2 Ansvarsforhold</w:t>
            </w:r>
          </w:p>
        </w:tc>
      </w:tr>
      <w:tr w:rsidR="000622E5" w:rsidRPr="00AD27C0" w14:paraId="343808D9" w14:textId="77777777">
        <w:trPr>
          <w:trHeight w:val="2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68AFE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F2763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6D722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E5" w:rsidRPr="00AD27C0" w14:paraId="11AC99CD" w14:textId="77777777">
        <w:trPr>
          <w:trHeight w:val="2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829F9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15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F17B1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§ 2.1 Studentparlamentet</w:t>
            </w:r>
          </w:p>
        </w:tc>
      </w:tr>
      <w:tr w:rsidR="000622E5" w:rsidRPr="00AD27C0" w14:paraId="5E8E33E2" w14:textId="77777777">
        <w:trPr>
          <w:trHeight w:val="2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4FF4D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2FECB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59912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22E5" w:rsidRPr="00AD27C0" w14:paraId="5B9B6208" w14:textId="77777777">
        <w:trPr>
          <w:trHeight w:val="2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957F8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08A07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C0C93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6"/>
                <w:sz w:val="24"/>
                <w:szCs w:val="24"/>
              </w:rPr>
              <w:t>Studentparlamentet har det overordnede ansvaret for disponeringen av</w:t>
            </w:r>
          </w:p>
        </w:tc>
      </w:tr>
      <w:tr w:rsidR="000622E5" w:rsidRPr="00AD27C0" w14:paraId="3390B2A4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CA5D8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3409C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2854C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0"/>
                <w:sz w:val="24"/>
                <w:szCs w:val="24"/>
              </w:rPr>
              <w:t>STAs økonomiske midler gjennom å vedta budsjett og godkjenne regnskap.</w:t>
            </w:r>
          </w:p>
        </w:tc>
      </w:tr>
      <w:tr w:rsidR="000622E5" w:rsidRPr="00AD27C0" w14:paraId="3A97D737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20522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BD51A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0191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Regnskap gjelder både lønn og drift.</w:t>
            </w:r>
          </w:p>
        </w:tc>
      </w:tr>
      <w:tr w:rsidR="000622E5" w:rsidRPr="00AD27C0" w14:paraId="548B0CB0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83404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071E5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E1C28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Studentparlamentets vedtak er bindende for alle organer i STA.</w:t>
            </w:r>
          </w:p>
        </w:tc>
      </w:tr>
      <w:tr w:rsidR="000622E5" w:rsidRPr="00AD27C0" w14:paraId="17B27B38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293D3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E0854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24FF7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STA skal ikke ta opp lån.</w:t>
            </w:r>
          </w:p>
        </w:tc>
      </w:tr>
      <w:tr w:rsidR="000622E5" w:rsidRPr="00AD27C0" w14:paraId="7B774FBA" w14:textId="77777777">
        <w:trPr>
          <w:trHeight w:val="2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DC792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DF6AB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CD4AA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22E5" w:rsidRPr="00AD27C0" w14:paraId="00C2742C" w14:textId="77777777">
        <w:trPr>
          <w:trHeight w:val="2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A87D6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23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9DA8E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§ 2.2 STA-styret og sekretariat</w:t>
            </w:r>
          </w:p>
        </w:tc>
      </w:tr>
      <w:tr w:rsidR="000622E5" w:rsidRPr="00AD27C0" w14:paraId="1CF2B627" w14:textId="77777777">
        <w:trPr>
          <w:trHeight w:val="2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F75C1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548AE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1F8CE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22E5" w:rsidRPr="00AD27C0" w14:paraId="6E3C764F" w14:textId="77777777">
        <w:trPr>
          <w:trHeight w:val="2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2BC4E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EB069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28F34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Som organisasjonens utøvende organ, disponerer STA-styret</w:t>
            </w:r>
          </w:p>
        </w:tc>
      </w:tr>
      <w:tr w:rsidR="000622E5" w:rsidRPr="00AD27C0" w14:paraId="518134CB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3AC49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54276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38FD1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8"/>
                <w:sz w:val="24"/>
                <w:szCs w:val="24"/>
              </w:rPr>
              <w:t>organisasjonens midler etter retningslinjer gitt av Studentparlamentet.</w:t>
            </w:r>
          </w:p>
        </w:tc>
      </w:tr>
      <w:tr w:rsidR="000622E5" w:rsidRPr="00AD27C0" w14:paraId="55569F32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330DA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6049F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C110B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STA-styret innstiller på budsjett til Studentparlamentet.</w:t>
            </w:r>
          </w:p>
        </w:tc>
      </w:tr>
      <w:tr w:rsidR="000622E5" w:rsidRPr="00AD27C0" w14:paraId="0B0B4620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636F3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6F6CD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6C6F3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STA-styret er ansvarlig for organisasjonens regnskapsføring og</w:t>
            </w:r>
          </w:p>
        </w:tc>
      </w:tr>
      <w:tr w:rsidR="000622E5" w:rsidRPr="00AD27C0" w14:paraId="3222EAB7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DF80A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17D3C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E4C52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budsjettkontroll.</w:t>
            </w:r>
          </w:p>
        </w:tc>
      </w:tr>
      <w:tr w:rsidR="000622E5" w:rsidRPr="00AD27C0" w14:paraId="5048F138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32AF4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37629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8BA1E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STA-styret kan etter behov fremme sak om revidering av budsjett.</w:t>
            </w:r>
          </w:p>
        </w:tc>
      </w:tr>
      <w:tr w:rsidR="000622E5" w:rsidRPr="00AD27C0" w14:paraId="6C209B50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ACB1C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EBBE0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A5DE2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5"/>
                <w:sz w:val="24"/>
                <w:szCs w:val="24"/>
              </w:rPr>
              <w:t>Ledelse og sekretariatet har stående fullmakt, inntil annet er bestemt av</w:t>
            </w:r>
          </w:p>
        </w:tc>
      </w:tr>
      <w:tr w:rsidR="000622E5" w:rsidRPr="00AD27C0" w14:paraId="2313801F" w14:textId="77777777">
        <w:trPr>
          <w:trHeight w:val="27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341B3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C50C3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30F6B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6"/>
                <w:sz w:val="24"/>
                <w:szCs w:val="24"/>
              </w:rPr>
              <w:t>Studentparlamentet, til å bestille varer og tjenester på organisasjonens</w:t>
            </w:r>
          </w:p>
        </w:tc>
      </w:tr>
      <w:tr w:rsidR="000622E5" w:rsidRPr="00AD27C0" w14:paraId="5741FD69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6EFAA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534C1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5D4D1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vegne i henhold til gjeldende budsjett. Ved innkjøp som ikke er av</w:t>
            </w:r>
          </w:p>
        </w:tc>
      </w:tr>
      <w:tr w:rsidR="000622E5" w:rsidRPr="00AD27C0" w14:paraId="52DFD1BF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39AC9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5CB3D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2C22C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rutinemessig art skal STA-styret konsulteres før kjøp.</w:t>
            </w:r>
          </w:p>
        </w:tc>
      </w:tr>
      <w:tr w:rsidR="000622E5" w:rsidRPr="00AD27C0" w14:paraId="0A43D66C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E7C54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48A97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5A83C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1"/>
                <w:sz w:val="24"/>
                <w:szCs w:val="24"/>
              </w:rPr>
              <w:t>STA-styret skal motta regnskapsrapporter månedlig, og plikter å holde seg</w:t>
            </w:r>
          </w:p>
        </w:tc>
      </w:tr>
      <w:tr w:rsidR="000622E5" w:rsidRPr="00AD27C0" w14:paraId="2F50FD63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5B1CB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29A4E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668D7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oppdatert på organisasjonens økonomi.</w:t>
            </w:r>
          </w:p>
        </w:tc>
      </w:tr>
      <w:tr w:rsidR="000622E5" w:rsidRPr="00AD27C0" w14:paraId="6F7488CD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58D6A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EFC2A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CBD3B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5"/>
                <w:sz w:val="24"/>
                <w:szCs w:val="24"/>
              </w:rPr>
              <w:t>STA-styret skal ha interne retningslinjer for daglig økonomiarbeid i STA.</w:t>
            </w:r>
          </w:p>
        </w:tc>
      </w:tr>
      <w:tr w:rsidR="000622E5" w:rsidRPr="00AD27C0" w14:paraId="6CD50608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110CA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DFA02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D1CC2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Disse retningslinjene vedtas av STA-styret.</w:t>
            </w:r>
          </w:p>
        </w:tc>
      </w:tr>
      <w:tr w:rsidR="000622E5" w:rsidRPr="00AD27C0" w14:paraId="0CF54D94" w14:textId="77777777">
        <w:trPr>
          <w:trHeight w:val="2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54CA7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A844D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24B73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22E5" w:rsidRPr="00AD27C0" w14:paraId="3147DFA1" w14:textId="77777777">
        <w:trPr>
          <w:trHeight w:val="27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DCF3A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40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C134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§ 2.3 Revisor</w:t>
            </w:r>
          </w:p>
        </w:tc>
      </w:tr>
      <w:tr w:rsidR="000622E5" w:rsidRPr="00AD27C0" w14:paraId="2C6B6199" w14:textId="77777777">
        <w:trPr>
          <w:trHeight w:val="2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AE102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6C213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01D27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22E5" w:rsidRPr="00AD27C0" w14:paraId="76072CC4" w14:textId="77777777">
        <w:trPr>
          <w:trHeight w:val="2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EAF2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120E0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71ED9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9"/>
                <w:sz w:val="24"/>
                <w:szCs w:val="24"/>
              </w:rPr>
              <w:t>Revisor fører kontroll med at regnskapet er utført i samsvar med god</w:t>
            </w:r>
          </w:p>
        </w:tc>
      </w:tr>
      <w:tr w:rsidR="000622E5" w:rsidRPr="00AD27C0" w14:paraId="203E9E4E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556A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280E1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6E225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regnskapsskikk. Revisor skal ikke inneha verv i organisasjonen.</w:t>
            </w:r>
          </w:p>
        </w:tc>
      </w:tr>
      <w:tr w:rsidR="000622E5" w:rsidRPr="00AD27C0" w14:paraId="1DAC7B65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BC94A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5E323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7ABF3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Regnskapet skal revideres for hvert kalenderår og legges frem for</w:t>
            </w:r>
          </w:p>
        </w:tc>
      </w:tr>
      <w:tr w:rsidR="000622E5" w:rsidRPr="00AD27C0" w14:paraId="5C45BF9E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69DAA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B8A02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A1CF5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godkjenning på møte i Studentparlamentet innen 31. mars.</w:t>
            </w:r>
          </w:p>
        </w:tc>
      </w:tr>
      <w:tr w:rsidR="000622E5" w:rsidRPr="00AD27C0" w14:paraId="350491D1" w14:textId="77777777">
        <w:trPr>
          <w:trHeight w:val="2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4EE5B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910B8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33FD5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5AC4B0" w14:textId="3669F2CD" w:rsidR="000622E5" w:rsidRPr="00AD27C0" w:rsidRDefault="006B0DFA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D361D" w:rsidRPr="00AD27C0">
        <w:rPr>
          <w:rFonts w:ascii="Times New Roman" w:hAnsi="Times New Roman" w:cs="Times New Roman"/>
          <w:sz w:val="20"/>
          <w:szCs w:val="20"/>
        </w:rPr>
        <w:t>47</w:t>
      </w:r>
    </w:p>
    <w:p w14:paraId="34384B89" w14:textId="3CD46460" w:rsidR="000622E5" w:rsidRPr="00AD27C0" w:rsidRDefault="006B0DFA">
      <w:pPr>
        <w:widowControl w:val="0"/>
        <w:autoSpaceDE w:val="0"/>
        <w:autoSpaceDN w:val="0"/>
        <w:adjustRightInd w:val="0"/>
        <w:spacing w:after="0" w:line="238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D361D" w:rsidRPr="00AD27C0">
        <w:rPr>
          <w:rFonts w:ascii="Times New Roman" w:hAnsi="Times New Roman" w:cs="Times New Roman"/>
          <w:sz w:val="20"/>
          <w:szCs w:val="20"/>
        </w:rPr>
        <w:t>48</w:t>
      </w:r>
    </w:p>
    <w:p w14:paraId="6EB69810" w14:textId="77777777" w:rsidR="000622E5" w:rsidRPr="00AD27C0" w:rsidRDefault="000622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6DF4A116" w14:textId="09FA3A2F" w:rsidR="000622E5" w:rsidRPr="00AD27C0" w:rsidRDefault="006B0DFA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D361D" w:rsidRPr="00AD27C0">
        <w:rPr>
          <w:rFonts w:ascii="Times New Roman" w:hAnsi="Times New Roman" w:cs="Times New Roman"/>
          <w:sz w:val="20"/>
          <w:szCs w:val="20"/>
        </w:rPr>
        <w:t>49</w:t>
      </w:r>
    </w:p>
    <w:p w14:paraId="5CD4ABD2" w14:textId="75E534D2" w:rsidR="000622E5" w:rsidRPr="00AD27C0" w:rsidRDefault="006D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22E5" w:rsidRPr="00AD27C0">
          <w:pgSz w:w="11900" w:h="16838"/>
          <w:pgMar w:top="937" w:right="1420" w:bottom="1440" w:left="857" w:header="708" w:footer="708" w:gutter="0"/>
          <w:cols w:space="708" w:equalWidth="0">
            <w:col w:w="9623"/>
          </w:cols>
          <w:noEndnote/>
        </w:sectPr>
      </w:pPr>
      <w:r w:rsidRPr="00AD27C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 wp14:anchorId="6B39E872" wp14:editId="6A23AE5E">
            <wp:simplePos x="0" y="0"/>
            <wp:positionH relativeFrom="column">
              <wp:posOffset>356235</wp:posOffset>
            </wp:positionH>
            <wp:positionV relativeFrom="paragraph">
              <wp:posOffset>306070</wp:posOffset>
            </wp:positionV>
            <wp:extent cx="5744210" cy="30480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880"/>
        <w:gridCol w:w="7360"/>
      </w:tblGrid>
      <w:tr w:rsidR="000622E5" w:rsidRPr="00AD27C0" w14:paraId="53423613" w14:textId="77777777">
        <w:trPr>
          <w:trHeight w:val="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0879B" w14:textId="5C3965F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" w:name="page2"/>
            <w:bookmarkEnd w:id="1"/>
            <w:r w:rsidRPr="00AD27C0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0288" behindDoc="1" locked="0" layoutInCell="0" allowOverlap="1" wp14:anchorId="2797559A" wp14:editId="36AB1460">
                  <wp:simplePos x="0" y="0"/>
                  <wp:positionH relativeFrom="page">
                    <wp:posOffset>3418205</wp:posOffset>
                  </wp:positionH>
                  <wp:positionV relativeFrom="page">
                    <wp:posOffset>446405</wp:posOffset>
                  </wp:positionV>
                  <wp:extent cx="658495" cy="268605"/>
                  <wp:effectExtent l="0" t="0" r="0" b="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268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F29DE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5D3FB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7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22E5" w:rsidRPr="00AD27C0" w14:paraId="56D1490B" w14:textId="77777777">
        <w:trPr>
          <w:trHeight w:val="5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15457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D547D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3 Rutiner: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F12CE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E5" w:rsidRPr="00AD27C0" w14:paraId="4A86DB4D" w14:textId="77777777">
        <w:trPr>
          <w:trHeight w:val="2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C0D87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FC86A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85237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E5" w:rsidRPr="00AD27C0" w14:paraId="04627311" w14:textId="77777777">
        <w:trPr>
          <w:trHeight w:val="2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7F237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52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3E846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§ 3.1 Reisekostnader</w:t>
            </w:r>
          </w:p>
        </w:tc>
      </w:tr>
      <w:tr w:rsidR="000622E5" w:rsidRPr="00AD27C0" w14:paraId="1F5CBD53" w14:textId="77777777">
        <w:trPr>
          <w:trHeight w:val="2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4F80A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53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C7F90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66850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22E5" w:rsidRPr="00AD27C0" w14:paraId="7A568A19" w14:textId="77777777">
        <w:trPr>
          <w:trHeight w:val="2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7E115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2CADB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4"/>
                <w:sz w:val="24"/>
                <w:szCs w:val="24"/>
              </w:rPr>
              <w:t>a)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D006F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2"/>
                <w:sz w:val="24"/>
                <w:szCs w:val="24"/>
              </w:rPr>
              <w:t>Reiser skal foretas på billigste måte med mindre annet er hensiktsmessig.</w:t>
            </w:r>
          </w:p>
        </w:tc>
      </w:tr>
      <w:tr w:rsidR="000622E5" w:rsidRPr="00AD27C0" w14:paraId="28010D9F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CD0E0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5FB83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3"/>
                <w:sz w:val="24"/>
                <w:szCs w:val="24"/>
              </w:rPr>
              <w:t>b)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EBE22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9"/>
                <w:sz w:val="24"/>
                <w:szCs w:val="24"/>
              </w:rPr>
              <w:t>Ved arrangementer i regi av STA hvor det er færre enn 4 reisende settes det</w:t>
            </w:r>
          </w:p>
        </w:tc>
      </w:tr>
      <w:tr w:rsidR="000622E5" w:rsidRPr="00AD27C0" w14:paraId="4E979170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45C8F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56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FC4F2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6070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som hovedregel ikke opp fellestransport.</w:t>
            </w:r>
          </w:p>
        </w:tc>
      </w:tr>
      <w:tr w:rsidR="000622E5" w:rsidRPr="00AD27C0" w14:paraId="22F19A58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34CFB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57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D041D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9"/>
                <w:sz w:val="24"/>
                <w:szCs w:val="24"/>
              </w:rPr>
              <w:t>c)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39897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5"/>
                <w:sz w:val="24"/>
                <w:szCs w:val="24"/>
              </w:rPr>
              <w:t>Bruk av taxi skal begrunnes spesielt og godkjennes av organisasjonens</w:t>
            </w:r>
          </w:p>
        </w:tc>
      </w:tr>
      <w:tr w:rsidR="000622E5" w:rsidRPr="00AD27C0" w14:paraId="5B9B6518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AF25E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58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0D62C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4F72D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leder eller nestleder på forhånd.</w:t>
            </w:r>
          </w:p>
        </w:tc>
      </w:tr>
      <w:tr w:rsidR="000622E5" w:rsidRPr="00AD27C0" w14:paraId="16C49A14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22B33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0296E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3"/>
                <w:sz w:val="24"/>
                <w:szCs w:val="24"/>
              </w:rPr>
              <w:t>d)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23BFF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6"/>
                <w:sz w:val="24"/>
                <w:szCs w:val="24"/>
              </w:rPr>
              <w:t>Organisasjonen dekker bare kjøregodtgjørelse dersom det er innhentet</w:t>
            </w:r>
          </w:p>
        </w:tc>
      </w:tr>
      <w:tr w:rsidR="000622E5" w:rsidRPr="00AD27C0" w14:paraId="13551F4C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7AF16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48CD9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C40F8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7"/>
                <w:sz w:val="24"/>
                <w:szCs w:val="24"/>
              </w:rPr>
              <w:t>tillatelse fra leder eller nestleder på forhånd. Dersom tillatelse gis, skal</w:t>
            </w:r>
          </w:p>
        </w:tc>
      </w:tr>
      <w:tr w:rsidR="000622E5" w:rsidRPr="00AD27C0" w14:paraId="6B6A8A61" w14:textId="77777777">
        <w:trPr>
          <w:trHeight w:val="27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E58BD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61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F11FE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2141E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7"/>
                <w:sz w:val="24"/>
                <w:szCs w:val="24"/>
              </w:rPr>
              <w:t>reiseruten og avstanden spesifiseres. Det blir gitt en kjøregodtgjørelse</w:t>
            </w:r>
          </w:p>
        </w:tc>
      </w:tr>
      <w:tr w:rsidR="000622E5" w:rsidRPr="00AD27C0" w14:paraId="7BE97C6D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B9004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62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0CF21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71190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2"/>
                <w:sz w:val="24"/>
                <w:szCs w:val="24"/>
              </w:rPr>
              <w:t>regulert etter statens satser. Denne innebærer ikke ekstra godtgjørelse for</w:t>
            </w:r>
          </w:p>
        </w:tc>
      </w:tr>
      <w:tr w:rsidR="000622E5" w:rsidRPr="00AD27C0" w14:paraId="4A3FBD40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76DDD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63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E9254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0483B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ekstra passasjerer. Kjøregodtgjørelse føres på STAs skjemaer.</w:t>
            </w:r>
          </w:p>
        </w:tc>
      </w:tr>
      <w:tr w:rsidR="000622E5" w:rsidRPr="00AD27C0" w14:paraId="14E15DC7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C22DC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64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206E6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4"/>
                <w:sz w:val="24"/>
                <w:szCs w:val="24"/>
              </w:rPr>
              <w:t>e)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F6923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1"/>
                <w:sz w:val="24"/>
                <w:szCs w:val="24"/>
              </w:rPr>
              <w:t>Reiseregning skal skrives på fastsatt skjema og sendes til STA, snarest og</w:t>
            </w:r>
          </w:p>
        </w:tc>
      </w:tr>
      <w:tr w:rsidR="000622E5" w:rsidRPr="00AD27C0" w14:paraId="3A31C293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74AB9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65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A7438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98075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0"/>
                <w:sz w:val="24"/>
                <w:szCs w:val="24"/>
              </w:rPr>
              <w:t>senest innen én måned etter at reisen er avsluttet hvis ingen annen tidsfrist</w:t>
            </w:r>
          </w:p>
        </w:tc>
      </w:tr>
      <w:tr w:rsidR="000622E5" w:rsidRPr="00AD27C0" w14:paraId="71BACC16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2527A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66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2DA53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E9159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er bestemt.</w:t>
            </w:r>
          </w:p>
        </w:tc>
      </w:tr>
      <w:tr w:rsidR="000622E5" w:rsidRPr="00AD27C0" w14:paraId="79AC9744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45025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67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36180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03EF8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6"/>
                <w:sz w:val="24"/>
                <w:szCs w:val="24"/>
              </w:rPr>
              <w:t>Reiseutgifter skal være dokumenterte og alle kvitteringer for utgifter må</w:t>
            </w:r>
          </w:p>
        </w:tc>
      </w:tr>
      <w:tr w:rsidR="000622E5" w:rsidRPr="00AD27C0" w14:paraId="0C7B6D78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4108C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68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BCD04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4B333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legges ved.</w:t>
            </w:r>
          </w:p>
        </w:tc>
      </w:tr>
      <w:tr w:rsidR="000622E5" w:rsidRPr="00AD27C0" w14:paraId="266C2ACB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34D93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69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3F2B5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3"/>
                <w:sz w:val="24"/>
                <w:szCs w:val="24"/>
              </w:rPr>
              <w:t>g)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2D401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I særskilte tilfeller kan skriftlige begrunnede utgifter til tjenestereiser</w:t>
            </w:r>
          </w:p>
        </w:tc>
      </w:tr>
      <w:tr w:rsidR="000622E5" w:rsidRPr="00AD27C0" w14:paraId="50DE8C97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26E1D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70323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01CD2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dekkes, selv om det ikke foreligger kvitteringer. I slike tilfeller legges</w:t>
            </w:r>
          </w:p>
        </w:tc>
      </w:tr>
      <w:tr w:rsidR="000622E5" w:rsidRPr="00AD27C0" w14:paraId="169AECEF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450B4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71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8C6AE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AF161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billigste reisemåte med offentlig kommunikasjon til grunn.</w:t>
            </w:r>
          </w:p>
        </w:tc>
      </w:tr>
      <w:tr w:rsidR="000622E5" w:rsidRPr="00AD27C0" w14:paraId="41870587" w14:textId="77777777">
        <w:trPr>
          <w:trHeight w:val="2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0465E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8712B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A637A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22E5" w:rsidRPr="00AD27C0" w14:paraId="7229AC59" w14:textId="77777777">
        <w:trPr>
          <w:trHeight w:val="2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BED72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73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133B6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§ 3.2 Diettgodtgjørelser</w:t>
            </w:r>
          </w:p>
        </w:tc>
      </w:tr>
      <w:tr w:rsidR="000622E5" w:rsidRPr="00AD27C0" w14:paraId="216B9612" w14:textId="77777777">
        <w:trPr>
          <w:trHeight w:val="2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5CD5D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74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44C84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834BA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22E5" w:rsidRPr="00AD27C0" w14:paraId="65929E42" w14:textId="77777777">
        <w:trPr>
          <w:trHeight w:val="2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8E37E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C2008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4"/>
                <w:sz w:val="24"/>
                <w:szCs w:val="24"/>
              </w:rPr>
              <w:t>a)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5A2C7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5"/>
                <w:sz w:val="24"/>
                <w:szCs w:val="24"/>
              </w:rPr>
              <w:t>Ved deltakelse på kurs/møter/arrangement der kost er inkludert, blir det</w:t>
            </w:r>
          </w:p>
        </w:tc>
      </w:tr>
      <w:tr w:rsidR="000622E5" w:rsidRPr="00AD27C0" w14:paraId="5FC6B379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E2E75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76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9083C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DB573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2"/>
                <w:sz w:val="24"/>
                <w:szCs w:val="24"/>
              </w:rPr>
              <w:t>ikke gitt diettgodtgjørelse. I tilfeller hvor denne dietten kun dekker deler av</w:t>
            </w:r>
          </w:p>
        </w:tc>
      </w:tr>
      <w:tr w:rsidR="000622E5" w:rsidRPr="00AD27C0" w14:paraId="201887A2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019B9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77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7B636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5ED97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forpleiningen gis diettgodtgjørelse etter godkjenning av leder eller</w:t>
            </w:r>
          </w:p>
        </w:tc>
      </w:tr>
      <w:tr w:rsidR="000622E5" w:rsidRPr="00AD27C0" w14:paraId="0BEA0EB0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81A28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78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0553B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2BD6F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nestleder.</w:t>
            </w:r>
          </w:p>
        </w:tc>
      </w:tr>
      <w:tr w:rsidR="000622E5" w:rsidRPr="00AD27C0" w14:paraId="75342949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234BB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79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DA5A6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3"/>
                <w:sz w:val="24"/>
                <w:szCs w:val="24"/>
              </w:rPr>
              <w:t>b)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8C897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8"/>
                <w:sz w:val="24"/>
                <w:szCs w:val="24"/>
              </w:rPr>
              <w:t>Ved refusjon av diett skal kvittering fremlegges. Det må vises skjønn i</w:t>
            </w:r>
          </w:p>
        </w:tc>
      </w:tr>
      <w:tr w:rsidR="000622E5" w:rsidRPr="00AD27C0" w14:paraId="4CF3FC24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0CCF4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39B2A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44ABC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særskilte tilfeller.</w:t>
            </w:r>
          </w:p>
        </w:tc>
      </w:tr>
      <w:tr w:rsidR="000622E5" w:rsidRPr="00AD27C0" w14:paraId="64142833" w14:textId="77777777">
        <w:trPr>
          <w:trHeight w:val="2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CD602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81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AD7E7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99635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22E5" w:rsidRPr="00AD27C0" w14:paraId="5A97E034" w14:textId="77777777">
        <w:trPr>
          <w:trHeight w:val="2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70829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82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112B7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9"/>
                <w:sz w:val="24"/>
                <w:szCs w:val="24"/>
              </w:rPr>
              <w:t>§ 3.3 Ansettelser</w:t>
            </w:r>
          </w:p>
        </w:tc>
      </w:tr>
      <w:tr w:rsidR="000622E5" w:rsidRPr="00AD27C0" w14:paraId="0B88B9E0" w14:textId="77777777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1100C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83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15813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CC82F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22E5" w:rsidRPr="00AD27C0" w14:paraId="0A069557" w14:textId="77777777">
        <w:trPr>
          <w:trHeight w:val="2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F7129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84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500DE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4"/>
                <w:sz w:val="24"/>
                <w:szCs w:val="24"/>
              </w:rPr>
              <w:t>a)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F2FBA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Det skal i hvert enkelt tilfelle hvor tilsetting finner sted, settes opp en</w:t>
            </w:r>
          </w:p>
        </w:tc>
      </w:tr>
      <w:tr w:rsidR="000622E5" w:rsidRPr="00AD27C0" w14:paraId="1DF51736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BE8DF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18AAE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1FC9E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kontrakt hvor arbeidsoppgaver, arbeidstid, lønn og ferie er angitt.</w:t>
            </w:r>
          </w:p>
        </w:tc>
      </w:tr>
      <w:tr w:rsidR="000622E5" w:rsidRPr="00AD27C0" w14:paraId="4D93250E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835FA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86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B9CFA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1DE8A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Kontrakten skal signeres av den tilsatte og leder eller nestleder.</w:t>
            </w:r>
          </w:p>
        </w:tc>
      </w:tr>
      <w:tr w:rsidR="000622E5" w:rsidRPr="00AD27C0" w14:paraId="2BD7E913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16A85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87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04163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3"/>
                <w:sz w:val="24"/>
                <w:szCs w:val="24"/>
              </w:rPr>
              <w:t>b)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96155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Styret har anledning til å tilsette og avlønne ekstra og midlertidig</w:t>
            </w:r>
          </w:p>
        </w:tc>
      </w:tr>
      <w:tr w:rsidR="000622E5" w:rsidRPr="00AD27C0" w14:paraId="35C6F428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546A9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4832E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967FC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personalhjelp i inntil 2 mnd.</w:t>
            </w:r>
          </w:p>
        </w:tc>
      </w:tr>
      <w:tr w:rsidR="000622E5" w:rsidRPr="00AD27C0" w14:paraId="246ED6E5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1728E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89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48B20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9"/>
                <w:sz w:val="24"/>
                <w:szCs w:val="24"/>
              </w:rPr>
              <w:t>c)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A26C9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8"/>
                <w:sz w:val="24"/>
                <w:szCs w:val="24"/>
              </w:rPr>
              <w:t>Midlertidige stillinger over 2 mnd., samt nye permanente stillinger skal</w:t>
            </w:r>
          </w:p>
        </w:tc>
      </w:tr>
      <w:tr w:rsidR="000622E5" w:rsidRPr="00AD27C0" w14:paraId="68078579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6DBFE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28015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8732D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opprettes av Studentparlamentet.</w:t>
            </w:r>
          </w:p>
        </w:tc>
      </w:tr>
      <w:tr w:rsidR="000622E5" w:rsidRPr="00AD27C0" w14:paraId="454BDAD9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8642D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91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7D76F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3"/>
                <w:sz w:val="24"/>
                <w:szCs w:val="24"/>
              </w:rPr>
              <w:t>d)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082EF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Styret ansetter administrativt ansatte.</w:t>
            </w:r>
          </w:p>
        </w:tc>
      </w:tr>
      <w:tr w:rsidR="000622E5" w:rsidRPr="00AD27C0" w14:paraId="323C2E26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79060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A68AC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4"/>
                <w:sz w:val="24"/>
                <w:szCs w:val="24"/>
              </w:rPr>
              <w:t>e)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E785C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2"/>
                <w:sz w:val="24"/>
                <w:szCs w:val="24"/>
              </w:rPr>
              <w:t>I tilfeller hvor STA tar inn praksiskandidater i organisasjonen, og dette ikke</w:t>
            </w:r>
          </w:p>
        </w:tc>
      </w:tr>
      <w:tr w:rsidR="000622E5" w:rsidRPr="00AD27C0" w14:paraId="29456BD3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341A5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93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A289D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4E86D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medfører økte kostnader, er det STA-styret som fatter vedtak.</w:t>
            </w:r>
          </w:p>
        </w:tc>
      </w:tr>
      <w:tr w:rsidR="000622E5" w:rsidRPr="00AD27C0" w14:paraId="67B67AF0" w14:textId="77777777">
        <w:trPr>
          <w:trHeight w:val="2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64967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94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AE6C3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3815D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22E5" w:rsidRPr="00AD27C0" w14:paraId="55323F46" w14:textId="7777777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74531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0"/>
                <w:sz w:val="20"/>
                <w:szCs w:val="20"/>
              </w:rPr>
              <w:t>95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65A3D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0D683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B2388D" w14:textId="77777777" w:rsidR="000622E5" w:rsidRPr="00AD27C0" w:rsidRDefault="000622E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7301DB6" w14:textId="77777777" w:rsidR="000622E5" w:rsidRPr="00AD27C0" w:rsidRDefault="006D3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7C0">
        <w:rPr>
          <w:rFonts w:ascii="Times New Roman" w:hAnsi="Times New Roman" w:cs="Times New Roman"/>
          <w:sz w:val="20"/>
          <w:szCs w:val="20"/>
        </w:rPr>
        <w:t>96</w:t>
      </w:r>
    </w:p>
    <w:p w14:paraId="3BF0BA91" w14:textId="77777777" w:rsidR="000622E5" w:rsidRPr="00AD27C0" w:rsidRDefault="000622E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1D321249" w14:textId="77777777" w:rsidR="000622E5" w:rsidRPr="00AD27C0" w:rsidRDefault="006D36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AD27C0">
        <w:rPr>
          <w:rFonts w:ascii="Times New Roman" w:hAnsi="Times New Roman" w:cs="Times New Roman"/>
          <w:sz w:val="20"/>
          <w:szCs w:val="20"/>
        </w:rPr>
        <w:t>97</w:t>
      </w:r>
    </w:p>
    <w:p w14:paraId="24F44A8C" w14:textId="77777777" w:rsidR="000622E5" w:rsidRPr="00AD27C0" w:rsidRDefault="000622E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ADC9009" w14:textId="77777777" w:rsidR="000622E5" w:rsidRPr="00AD27C0" w:rsidRDefault="006D36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AD27C0">
        <w:rPr>
          <w:rFonts w:ascii="Times New Roman" w:hAnsi="Times New Roman" w:cs="Times New Roman"/>
          <w:sz w:val="20"/>
          <w:szCs w:val="20"/>
        </w:rPr>
        <w:t>98</w:t>
      </w:r>
    </w:p>
    <w:p w14:paraId="0A8E856F" w14:textId="77777777" w:rsidR="000622E5" w:rsidRPr="00AD27C0" w:rsidRDefault="000622E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8A1B6D6" w14:textId="77777777" w:rsidR="000622E5" w:rsidRPr="00AD27C0" w:rsidRDefault="006D36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AD27C0">
        <w:rPr>
          <w:rFonts w:ascii="Times New Roman" w:hAnsi="Times New Roman" w:cs="Times New Roman"/>
          <w:sz w:val="20"/>
          <w:szCs w:val="20"/>
        </w:rPr>
        <w:t>99</w:t>
      </w:r>
    </w:p>
    <w:p w14:paraId="0EEFFC79" w14:textId="3874C8AA" w:rsidR="000622E5" w:rsidRPr="00AD27C0" w:rsidRDefault="006D361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AD27C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0" allowOverlap="1" wp14:anchorId="73BBB5E8" wp14:editId="00FB017D">
            <wp:simplePos x="0" y="0"/>
            <wp:positionH relativeFrom="column">
              <wp:posOffset>354330</wp:posOffset>
            </wp:positionH>
            <wp:positionV relativeFrom="paragraph">
              <wp:posOffset>283210</wp:posOffset>
            </wp:positionV>
            <wp:extent cx="5744210" cy="30480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5616F" w14:textId="77777777" w:rsidR="000622E5" w:rsidRPr="00AD27C0" w:rsidRDefault="000622E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622E5" w:rsidRPr="00AD27C0">
          <w:pgSz w:w="11900" w:h="16838"/>
          <w:pgMar w:top="937" w:right="1420" w:bottom="1440" w:left="860" w:header="708" w:footer="708" w:gutter="0"/>
          <w:cols w:space="708" w:equalWidth="0">
            <w:col w:w="96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011"/>
      </w:tblGrid>
      <w:tr w:rsidR="000622E5" w:rsidRPr="00AD27C0" w14:paraId="5353DAD8" w14:textId="77777777" w:rsidTr="003560D5">
        <w:trPr>
          <w:trHeight w:val="2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7B0FE" w14:textId="512E9C1B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" w:name="page3"/>
            <w:bookmarkEnd w:id="2"/>
            <w:r w:rsidRPr="00AD27C0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2336" behindDoc="1" locked="0" layoutInCell="0" allowOverlap="1" wp14:anchorId="033E71A2" wp14:editId="6C81F8B1">
                  <wp:simplePos x="0" y="0"/>
                  <wp:positionH relativeFrom="page">
                    <wp:posOffset>3418205</wp:posOffset>
                  </wp:positionH>
                  <wp:positionV relativeFrom="page">
                    <wp:posOffset>446405</wp:posOffset>
                  </wp:positionV>
                  <wp:extent cx="658495" cy="268605"/>
                  <wp:effectExtent l="0" t="0" r="0" b="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268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E0007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4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22E5" w:rsidRPr="00AD27C0" w14:paraId="01AB0C4B" w14:textId="77777777" w:rsidTr="003560D5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F6330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100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FFBD9" w14:textId="77777777" w:rsidR="00EC65F9" w:rsidRDefault="00EC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C0F90" w14:textId="77777777" w:rsidR="00EC65F9" w:rsidRDefault="00EC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D16A9" w14:textId="4D309474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§ 3.4 Fravær</w:t>
            </w:r>
          </w:p>
        </w:tc>
      </w:tr>
      <w:tr w:rsidR="000622E5" w:rsidRPr="00AD27C0" w14:paraId="38A2A709" w14:textId="77777777" w:rsidTr="003560D5">
        <w:trPr>
          <w:trHeight w:val="2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343E2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101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FF625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22E5" w:rsidRPr="00AD27C0" w14:paraId="12E12F91" w14:textId="77777777" w:rsidTr="003560D5">
        <w:trPr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EC395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102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17A0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5"/>
                <w:sz w:val="24"/>
                <w:szCs w:val="24"/>
              </w:rPr>
              <w:t>a)   Dersom deltakere på møter eller arrangement i regi av STA har ugyldig</w:t>
            </w:r>
          </w:p>
        </w:tc>
      </w:tr>
      <w:tr w:rsidR="000622E5" w:rsidRPr="00AD27C0" w14:paraId="053BA00D" w14:textId="77777777" w:rsidTr="003560D5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A8A5E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103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B16EF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0"/>
                <w:sz w:val="24"/>
                <w:szCs w:val="24"/>
              </w:rPr>
              <w:t>fravær ut over 25 % av møtet eller arrangementets varighet, må deltakeren</w:t>
            </w:r>
          </w:p>
        </w:tc>
      </w:tr>
      <w:tr w:rsidR="000622E5" w:rsidRPr="00AD27C0" w14:paraId="0CF24F9B" w14:textId="77777777" w:rsidTr="003560D5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7C24D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104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5EAED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selv dekke reise- og oppholdskostnader. Fravær utover dette må</w:t>
            </w:r>
          </w:p>
        </w:tc>
      </w:tr>
      <w:tr w:rsidR="000622E5" w:rsidRPr="00AD27C0" w14:paraId="75B04F15" w14:textId="77777777" w:rsidTr="003560D5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4A80D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105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FE425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godkjennes av leder eller nestleder.</w:t>
            </w:r>
          </w:p>
        </w:tc>
      </w:tr>
      <w:tr w:rsidR="000622E5" w:rsidRPr="00AD27C0" w14:paraId="2578A4E2" w14:textId="77777777" w:rsidTr="003560D5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6CB33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106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E0CA9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b)  Om en representant melder avbud til et arrangement med bindende</w:t>
            </w:r>
          </w:p>
        </w:tc>
      </w:tr>
      <w:tr w:rsidR="000622E5" w:rsidRPr="00AD27C0" w14:paraId="6A326497" w14:textId="77777777" w:rsidTr="003560D5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A44C0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107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C3AA3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0"/>
                <w:sz w:val="24"/>
                <w:szCs w:val="24"/>
              </w:rPr>
              <w:t>påmelding må vedkommende dekke eventuelle kostnader selv. Ved sykdom</w:t>
            </w:r>
          </w:p>
        </w:tc>
      </w:tr>
      <w:tr w:rsidR="000622E5" w:rsidRPr="00AD27C0" w14:paraId="492E2819" w14:textId="77777777" w:rsidTr="003560D5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9EBD8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108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98207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4"/>
                <w:sz w:val="24"/>
                <w:szCs w:val="24"/>
              </w:rPr>
              <w:t>kan STA-styret ved behov be om legeerklæring. Ved andre akutte tilfeller</w:t>
            </w:r>
          </w:p>
        </w:tc>
      </w:tr>
      <w:tr w:rsidR="000622E5" w:rsidRPr="00AD27C0" w14:paraId="4667862E" w14:textId="77777777" w:rsidTr="003560D5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5341B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109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CAE4C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vil dette bli skjønnsmessig vurdert.</w:t>
            </w:r>
          </w:p>
        </w:tc>
      </w:tr>
      <w:tr w:rsidR="000622E5" w:rsidRPr="00AD27C0" w14:paraId="4CB3A78A" w14:textId="77777777" w:rsidTr="003560D5">
        <w:trPr>
          <w:trHeight w:val="2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3741F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110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A81D6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22E5" w:rsidRPr="00AD27C0" w14:paraId="6ABD6517" w14:textId="77777777" w:rsidTr="003560D5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F26D6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111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1A114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4 Generelt</w:t>
            </w:r>
          </w:p>
        </w:tc>
      </w:tr>
      <w:tr w:rsidR="000622E5" w:rsidRPr="00AD27C0" w14:paraId="2704AAC2" w14:textId="77777777" w:rsidTr="003560D5">
        <w:trPr>
          <w:trHeight w:val="2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C019D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112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6D134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22E5" w:rsidRPr="00AD27C0" w14:paraId="59CFD00D" w14:textId="77777777" w:rsidTr="003560D5">
        <w:trPr>
          <w:trHeight w:val="2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79968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113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52F2F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§ 4.1 Henvisninger</w:t>
            </w:r>
          </w:p>
        </w:tc>
      </w:tr>
      <w:tr w:rsidR="000622E5" w:rsidRPr="00AD27C0" w14:paraId="0433374D" w14:textId="77777777" w:rsidTr="003560D5">
        <w:trPr>
          <w:trHeight w:val="2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D627C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114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7E7C5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22E5" w:rsidRPr="00AD27C0" w14:paraId="68030BED" w14:textId="77777777" w:rsidTr="003560D5">
        <w:trPr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D4A6F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115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D4669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2"/>
                <w:sz w:val="24"/>
                <w:szCs w:val="24"/>
              </w:rPr>
              <w:t>Dette reglementet er vedtatt av Studentparlamentet. Økonomireglementet</w:t>
            </w:r>
          </w:p>
        </w:tc>
      </w:tr>
      <w:tr w:rsidR="000622E5" w:rsidRPr="00AD27C0" w14:paraId="2FA66504" w14:textId="77777777" w:rsidTr="003560D5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D5E82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116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F9225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skal være i samsvar med STAs vedtekter og er underordnet disse.</w:t>
            </w:r>
          </w:p>
        </w:tc>
      </w:tr>
      <w:tr w:rsidR="000622E5" w:rsidRPr="00AD27C0" w14:paraId="1FDEBC3B" w14:textId="77777777" w:rsidTr="003560D5">
        <w:trPr>
          <w:trHeight w:val="2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E208C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117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36963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22E5" w:rsidRPr="00AD27C0" w14:paraId="5FCB911D" w14:textId="77777777" w:rsidTr="003560D5">
        <w:trPr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7DEED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118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00C7A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§ 4.2 Ikrafttredelse og endringer</w:t>
            </w:r>
          </w:p>
        </w:tc>
      </w:tr>
      <w:tr w:rsidR="000622E5" w:rsidRPr="00AD27C0" w14:paraId="59ECFDB3" w14:textId="77777777" w:rsidTr="003560D5">
        <w:trPr>
          <w:trHeight w:val="2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AFBD9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119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C8667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22E5" w:rsidRPr="00AD27C0" w14:paraId="38029167" w14:textId="77777777" w:rsidTr="003560D5">
        <w:trPr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DA586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120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3FC4B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91"/>
                <w:sz w:val="24"/>
                <w:szCs w:val="24"/>
              </w:rPr>
              <w:t>Økonomireglementet trer i kraft fra og med 1. september 2004 og gjelder til</w:t>
            </w:r>
          </w:p>
        </w:tc>
      </w:tr>
      <w:tr w:rsidR="000622E5" w:rsidRPr="00AD27C0" w14:paraId="666BAB2D" w14:textId="77777777" w:rsidTr="003560D5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0F32F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121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E38F4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sz w:val="24"/>
                <w:szCs w:val="24"/>
              </w:rPr>
              <w:t>annen bestemmelse foreligger.</w:t>
            </w:r>
          </w:p>
        </w:tc>
      </w:tr>
      <w:tr w:rsidR="000622E5" w:rsidRPr="00AD27C0" w14:paraId="13E3B0F2" w14:textId="77777777" w:rsidTr="003560D5">
        <w:trPr>
          <w:trHeight w:val="2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2C293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122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F6A73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22E5" w:rsidRPr="00AD27C0" w14:paraId="420E8639" w14:textId="77777777" w:rsidTr="003560D5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7EE5C" w14:textId="77777777" w:rsidR="000622E5" w:rsidRPr="00AD27C0" w:rsidRDefault="006D36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0">
              <w:rPr>
                <w:rFonts w:ascii="Times New Roman" w:hAnsi="Times New Roman" w:cs="Times New Roman"/>
                <w:w w:val="83"/>
                <w:sz w:val="20"/>
                <w:szCs w:val="20"/>
              </w:rPr>
              <w:t>123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00CF9" w14:textId="77777777" w:rsidR="000622E5" w:rsidRPr="00AD27C0" w:rsidRDefault="0006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E5" w:rsidRPr="00AD27C0" w14:paraId="36B8EAE2" w14:textId="77777777" w:rsidTr="003560D5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00369" w14:textId="58481E03" w:rsidR="000622E5" w:rsidRPr="00AD27C0" w:rsidRDefault="003560D5" w:rsidP="003560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3"/>
                <w:sz w:val="20"/>
                <w:szCs w:val="20"/>
              </w:rPr>
              <w:t xml:space="preserve">  </w:t>
            </w:r>
            <w:bookmarkStart w:id="3" w:name="_GoBack"/>
            <w:bookmarkEnd w:id="3"/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E17CD" w14:textId="77777777" w:rsidR="00584B07" w:rsidRDefault="00584B07" w:rsidP="0058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14:paraId="39B9210A" w14:textId="4AE2EEAA" w:rsidR="00584B07" w:rsidRDefault="00584B07" w:rsidP="0058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Revidert 23.april 2008</w:t>
            </w:r>
          </w:p>
          <w:p w14:paraId="34D5147F" w14:textId="77777777" w:rsidR="00584B07" w:rsidRDefault="00584B07" w:rsidP="0058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Revidert 21.mars 2012</w:t>
            </w:r>
          </w:p>
          <w:p w14:paraId="2CCFB0A8" w14:textId="03EBF9C2" w:rsidR="000622E5" w:rsidRPr="00AD27C0" w:rsidRDefault="00584B07" w:rsidP="0058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Revidert 20.mars 2018</w:t>
            </w:r>
          </w:p>
        </w:tc>
      </w:tr>
      <w:tr w:rsidR="003560D5" w:rsidRPr="00AD27C0" w14:paraId="4B90C6E1" w14:textId="77777777" w:rsidTr="003560D5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A4FA1" w14:textId="77777777" w:rsidR="003560D5" w:rsidRDefault="003560D5" w:rsidP="003560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rPr>
                <w:rFonts w:ascii="Times New Roman" w:hAnsi="Times New Roman" w:cs="Times New Roman"/>
                <w:w w:val="83"/>
                <w:sz w:val="20"/>
                <w:szCs w:val="20"/>
              </w:rPr>
            </w:pP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DAA08" w14:textId="77777777" w:rsidR="003560D5" w:rsidRDefault="003560D5" w:rsidP="0058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E5" w:rsidRPr="00AD27C0" w14:paraId="46C32596" w14:textId="77777777" w:rsidTr="003560D5">
        <w:trPr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7AF60" w14:textId="6082BEDE" w:rsidR="000622E5" w:rsidRPr="00AD27C0" w:rsidRDefault="003560D5" w:rsidP="003560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3"/>
                <w:sz w:val="20"/>
                <w:szCs w:val="20"/>
              </w:rPr>
              <w:t xml:space="preserve">   </w:t>
            </w:r>
          </w:p>
        </w:tc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FD674" w14:textId="24D0154E" w:rsidR="000622E5" w:rsidRPr="00AD27C0" w:rsidRDefault="000622E5" w:rsidP="0058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C52A6" w14:textId="47EB32B0" w:rsidR="000622E5" w:rsidRPr="00AD27C0" w:rsidRDefault="00062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622E5" w:rsidRPr="00AD27C0">
      <w:pgSz w:w="11900" w:h="16838"/>
      <w:pgMar w:top="937" w:right="1420" w:bottom="1440" w:left="760" w:header="708" w:footer="708" w:gutter="0"/>
      <w:cols w:space="708" w:equalWidth="0">
        <w:col w:w="9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1D"/>
    <w:rsid w:val="000622E5"/>
    <w:rsid w:val="003560D5"/>
    <w:rsid w:val="00584B07"/>
    <w:rsid w:val="006B0DFA"/>
    <w:rsid w:val="006D361D"/>
    <w:rsid w:val="00997594"/>
    <w:rsid w:val="00AD27C0"/>
    <w:rsid w:val="00C13A70"/>
    <w:rsid w:val="00C82C30"/>
    <w:rsid w:val="00EC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054DA"/>
  <w14:defaultImageDpi w14:val="0"/>
  <w15:docId w15:val="{382874D6-08CC-4C6E-9853-E7FF7893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Bredal</dc:creator>
  <cp:keywords/>
  <dc:description/>
  <cp:lastModifiedBy>Irene Bredal</cp:lastModifiedBy>
  <cp:revision>20</cp:revision>
  <dcterms:created xsi:type="dcterms:W3CDTF">2018-04-04T12:12:00Z</dcterms:created>
  <dcterms:modified xsi:type="dcterms:W3CDTF">2018-04-05T13:36:00Z</dcterms:modified>
</cp:coreProperties>
</file>