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5680" w14:textId="0C90B2D5" w:rsidR="00D509E8" w:rsidRPr="00D509E8" w:rsidRDefault="004B09D5" w:rsidP="00D5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7F33296" wp14:editId="13E7683A">
            <wp:simplePos x="0" y="0"/>
            <wp:positionH relativeFrom="column">
              <wp:posOffset>4382770</wp:posOffset>
            </wp:positionH>
            <wp:positionV relativeFrom="paragraph">
              <wp:posOffset>8255</wp:posOffset>
            </wp:positionV>
            <wp:extent cx="1711325" cy="825500"/>
            <wp:effectExtent l="0" t="0" r="3175" b="0"/>
            <wp:wrapNone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01D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350CACF3" wp14:editId="3D9AA83C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264920" cy="163639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dagogstudentene_Logo_RGB[2619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8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453395D" wp14:editId="7D0FB69C">
            <wp:simplePos x="0" y="0"/>
            <wp:positionH relativeFrom="margin">
              <wp:align>center</wp:align>
            </wp:positionH>
            <wp:positionV relativeFrom="paragraph">
              <wp:posOffset>-340995</wp:posOffset>
            </wp:positionV>
            <wp:extent cx="2578100" cy="616675"/>
            <wp:effectExtent l="0" t="0" r="0" b="0"/>
            <wp:wrapNone/>
            <wp:docPr id="4" name="Bilde 4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61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9E278" w14:textId="0DCE068B" w:rsidR="00D509E8" w:rsidRDefault="00D509E8" w:rsidP="00956A1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2B8094C3" w14:textId="11B1CBE5" w:rsidR="00D509E8" w:rsidRDefault="00972E86" w:rsidP="00956A15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5E73B256" wp14:editId="24D785E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62225" cy="640715"/>
            <wp:effectExtent l="0" t="0" r="9525" b="6985"/>
            <wp:wrapThrough wrapText="bothSides">
              <wp:wrapPolygon edited="0">
                <wp:start x="0" y="0"/>
                <wp:lineTo x="0" y="21193"/>
                <wp:lineTo x="21520" y="21193"/>
                <wp:lineTo x="21520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ACD5C" w14:textId="51F1E4F9" w:rsidR="00D509E8" w:rsidRDefault="00D509E8" w:rsidP="00956A1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6B960BE8" w14:textId="278EE2CF" w:rsidR="00D509E8" w:rsidRDefault="00D509E8" w:rsidP="00956A1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73D8F6B1" w14:textId="3E427BBE" w:rsidR="00D509E8" w:rsidRDefault="00D509E8" w:rsidP="00956A1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59029003" w14:textId="7455106B" w:rsidR="00561BD3" w:rsidRPr="00164F72" w:rsidRDefault="00E34539" w:rsidP="00956A15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Kompetanse om kjønns- og seksualitetsmangfold</w:t>
      </w:r>
      <w:r w:rsidR="00561BD3" w:rsidRPr="00164F72">
        <w:rPr>
          <w:rFonts w:ascii="Times New Roman" w:hAnsi="Times New Roman" w:cs="Times New Roman"/>
          <w:b/>
          <w:sz w:val="28"/>
        </w:rPr>
        <w:t xml:space="preserve"> i </w:t>
      </w:r>
      <w:r>
        <w:rPr>
          <w:rFonts w:ascii="Times New Roman" w:hAnsi="Times New Roman" w:cs="Times New Roman"/>
          <w:b/>
          <w:sz w:val="28"/>
        </w:rPr>
        <w:t>helse-, sosial- og lærerutdanningene</w:t>
      </w:r>
      <w:r w:rsidR="00561BD3" w:rsidRPr="00164F72">
        <w:rPr>
          <w:rFonts w:ascii="Times New Roman" w:hAnsi="Times New Roman" w:cs="Times New Roman"/>
          <w:b/>
          <w:sz w:val="28"/>
        </w:rPr>
        <w:t xml:space="preserve"> ved UiA </w:t>
      </w:r>
    </w:p>
    <w:p w14:paraId="0523E536" w14:textId="77777777" w:rsidR="003658EF" w:rsidRDefault="004E2B31" w:rsidP="00956A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Universitetet i Agder</w:t>
      </w:r>
      <w:r w:rsidR="005E72F4">
        <w:rPr>
          <w:rFonts w:ascii="Times New Roman" w:hAnsi="Times New Roman" w:cs="Times New Roman"/>
        </w:rPr>
        <w:t xml:space="preserve"> (UiA)</w:t>
      </w:r>
      <w:r>
        <w:rPr>
          <w:rFonts w:ascii="Times New Roman" w:hAnsi="Times New Roman" w:cs="Times New Roman"/>
        </w:rPr>
        <w:t xml:space="preserve"> har lenge vært gode på </w:t>
      </w:r>
      <w:r w:rsidR="003F5A9D">
        <w:rPr>
          <w:rFonts w:ascii="Times New Roman" w:hAnsi="Times New Roman" w:cs="Times New Roman"/>
        </w:rPr>
        <w:t>å utdanne</w:t>
      </w:r>
      <w:r w:rsidR="00E34539">
        <w:rPr>
          <w:rFonts w:ascii="Times New Roman" w:hAnsi="Times New Roman" w:cs="Times New Roman"/>
        </w:rPr>
        <w:t xml:space="preserve"> </w:t>
      </w:r>
      <w:r w:rsidR="003658EF">
        <w:rPr>
          <w:rFonts w:ascii="Times New Roman" w:hAnsi="Times New Roman" w:cs="Times New Roman"/>
        </w:rPr>
        <w:t xml:space="preserve">studenter </w:t>
      </w:r>
      <w:r w:rsidR="00E34539">
        <w:rPr>
          <w:rFonts w:ascii="Times New Roman" w:hAnsi="Times New Roman" w:cs="Times New Roman"/>
        </w:rPr>
        <w:t xml:space="preserve">innenfor de menneskenære utdanningene, </w:t>
      </w:r>
      <w:r w:rsidR="003658EF">
        <w:rPr>
          <w:rFonts w:ascii="Times New Roman" w:hAnsi="Times New Roman" w:cs="Times New Roman"/>
        </w:rPr>
        <w:t xml:space="preserve">som </w:t>
      </w:r>
      <w:r w:rsidR="00E34539">
        <w:rPr>
          <w:rFonts w:ascii="Times New Roman" w:hAnsi="Times New Roman" w:cs="Times New Roman"/>
        </w:rPr>
        <w:t>helse- og sosialfag</w:t>
      </w:r>
      <w:r w:rsidR="003658EF">
        <w:rPr>
          <w:rFonts w:ascii="Times New Roman" w:hAnsi="Times New Roman" w:cs="Times New Roman"/>
        </w:rPr>
        <w:t>ene</w:t>
      </w:r>
      <w:r w:rsidR="00E34539">
        <w:rPr>
          <w:rFonts w:ascii="Times New Roman" w:hAnsi="Times New Roman" w:cs="Times New Roman"/>
        </w:rPr>
        <w:t>, og lærerutdanninge</w:t>
      </w:r>
      <w:r w:rsidR="003658EF">
        <w:rPr>
          <w:rFonts w:ascii="Times New Roman" w:hAnsi="Times New Roman" w:cs="Times New Roman"/>
        </w:rPr>
        <w:t>ne.</w:t>
      </w:r>
      <w:r w:rsidR="00E34539">
        <w:rPr>
          <w:rFonts w:ascii="Times New Roman" w:hAnsi="Times New Roman" w:cs="Times New Roman"/>
        </w:rPr>
        <w:t xml:space="preserve"> L</w:t>
      </w:r>
      <w:r w:rsidR="00122655">
        <w:rPr>
          <w:rFonts w:ascii="Times New Roman" w:hAnsi="Times New Roman" w:cs="Times New Roman"/>
        </w:rPr>
        <w:t xml:space="preserve">ærer- og sykepleierutdanningene ved </w:t>
      </w:r>
      <w:r>
        <w:rPr>
          <w:rFonts w:ascii="Times New Roman" w:hAnsi="Times New Roman" w:cs="Times New Roman"/>
        </w:rPr>
        <w:t xml:space="preserve">universitetet </w:t>
      </w:r>
      <w:r w:rsidR="00122655">
        <w:rPr>
          <w:rFonts w:ascii="Times New Roman" w:hAnsi="Times New Roman" w:cs="Times New Roman"/>
        </w:rPr>
        <w:t>har røtter som strekker seg helt tilbake til 1800-tallet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, og fremdeles er det høye søkertall blant disse studiene. De siste årene har </w:t>
      </w:r>
      <w:r w:rsidR="007A7796">
        <w:rPr>
          <w:rFonts w:ascii="Times New Roman" w:hAnsi="Times New Roman" w:cs="Times New Roman"/>
        </w:rPr>
        <w:t xml:space="preserve">også bacheloren i </w:t>
      </w:r>
      <w:r>
        <w:rPr>
          <w:rFonts w:ascii="Times New Roman" w:hAnsi="Times New Roman" w:cs="Times New Roman"/>
        </w:rPr>
        <w:t>sosialt arbeid vært en av de med høyest søkertall ved UiA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. </w:t>
      </w:r>
    </w:p>
    <w:p w14:paraId="5CEB4E16" w14:textId="34C1AD58" w:rsidR="003658EF" w:rsidRDefault="004E2B31" w:rsidP="00956A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tross for </w:t>
      </w:r>
      <w:r w:rsidR="003F5A9D">
        <w:rPr>
          <w:rFonts w:ascii="Times New Roman" w:hAnsi="Times New Roman" w:cs="Times New Roman"/>
        </w:rPr>
        <w:t xml:space="preserve">at disse er </w:t>
      </w:r>
      <w:r w:rsidR="006317A6">
        <w:rPr>
          <w:rFonts w:ascii="Times New Roman" w:hAnsi="Times New Roman" w:cs="Times New Roman"/>
        </w:rPr>
        <w:t xml:space="preserve">gode </w:t>
      </w:r>
      <w:r w:rsidR="003658EF">
        <w:rPr>
          <w:rFonts w:ascii="Times New Roman" w:hAnsi="Times New Roman" w:cs="Times New Roman"/>
        </w:rPr>
        <w:t xml:space="preserve">og populære </w:t>
      </w:r>
      <w:r w:rsidR="006317A6">
        <w:rPr>
          <w:rFonts w:ascii="Times New Roman" w:hAnsi="Times New Roman" w:cs="Times New Roman"/>
        </w:rPr>
        <w:t xml:space="preserve">utdanninger, oppleves det samtidig at det mangler </w:t>
      </w:r>
      <w:r w:rsidR="00E34539">
        <w:rPr>
          <w:rFonts w:ascii="Times New Roman" w:hAnsi="Times New Roman" w:cs="Times New Roman"/>
        </w:rPr>
        <w:t xml:space="preserve">systematikk i </w:t>
      </w:r>
      <w:r w:rsidR="006317A6">
        <w:rPr>
          <w:rFonts w:ascii="Times New Roman" w:hAnsi="Times New Roman" w:cs="Times New Roman"/>
        </w:rPr>
        <w:t>undervisning om utfordringer knyttet til seksuell orientering, kjønnsidentitet og kjønnsuttrykk</w:t>
      </w:r>
      <w:r w:rsidR="00956A15">
        <w:rPr>
          <w:rFonts w:ascii="Times New Roman" w:hAnsi="Times New Roman" w:cs="Times New Roman"/>
        </w:rPr>
        <w:t xml:space="preserve">. </w:t>
      </w:r>
      <w:r w:rsidR="00F76FD9">
        <w:rPr>
          <w:rFonts w:ascii="Times New Roman" w:hAnsi="Times New Roman" w:cs="Times New Roman"/>
        </w:rPr>
        <w:t xml:space="preserve">Temaet er fraværende på </w:t>
      </w:r>
      <w:r w:rsidR="003658EF">
        <w:rPr>
          <w:rFonts w:ascii="Times New Roman" w:hAnsi="Times New Roman" w:cs="Times New Roman"/>
        </w:rPr>
        <w:t xml:space="preserve">de fleste </w:t>
      </w:r>
      <w:r w:rsidR="00E34539">
        <w:rPr>
          <w:rFonts w:ascii="Times New Roman" w:hAnsi="Times New Roman" w:cs="Times New Roman"/>
        </w:rPr>
        <w:t>av</w:t>
      </w:r>
      <w:r w:rsidR="00F76FD9">
        <w:rPr>
          <w:rFonts w:ascii="Times New Roman" w:hAnsi="Times New Roman" w:cs="Times New Roman"/>
        </w:rPr>
        <w:t xml:space="preserve"> </w:t>
      </w:r>
      <w:r w:rsidR="00E34539">
        <w:rPr>
          <w:rFonts w:ascii="Times New Roman" w:hAnsi="Times New Roman" w:cs="Times New Roman"/>
        </w:rPr>
        <w:t xml:space="preserve">helse-, sosial- og lærerutdanningene, og </w:t>
      </w:r>
      <w:r w:rsidR="00F76FD9">
        <w:rPr>
          <w:rFonts w:ascii="Times New Roman" w:hAnsi="Times New Roman" w:cs="Times New Roman"/>
        </w:rPr>
        <w:t>der det er tatt opp, er det gjerne fagdager som ikke er obligatoriske</w:t>
      </w:r>
      <w:r w:rsidR="006B560C">
        <w:rPr>
          <w:rFonts w:ascii="Times New Roman" w:hAnsi="Times New Roman" w:cs="Times New Roman"/>
        </w:rPr>
        <w:t>, arrangert av linjeforeninger og studenter</w:t>
      </w:r>
      <w:r w:rsidR="00F76FD9">
        <w:rPr>
          <w:rFonts w:ascii="Times New Roman" w:hAnsi="Times New Roman" w:cs="Times New Roman"/>
        </w:rPr>
        <w:t xml:space="preserve">. </w:t>
      </w:r>
      <w:r w:rsidR="006B560C">
        <w:rPr>
          <w:rFonts w:ascii="Times New Roman" w:hAnsi="Times New Roman" w:cs="Times New Roman"/>
        </w:rPr>
        <w:t xml:space="preserve">Derfor </w:t>
      </w:r>
      <w:r w:rsidR="00882B19">
        <w:rPr>
          <w:rFonts w:ascii="Times New Roman" w:hAnsi="Times New Roman" w:cs="Times New Roman"/>
        </w:rPr>
        <w:t>ønsker</w:t>
      </w:r>
      <w:r w:rsidR="006B560C">
        <w:rPr>
          <w:rFonts w:ascii="Times New Roman" w:hAnsi="Times New Roman" w:cs="Times New Roman"/>
        </w:rPr>
        <w:t xml:space="preserve"> </w:t>
      </w:r>
      <w:r w:rsidR="005E72F4">
        <w:rPr>
          <w:rFonts w:ascii="Times New Roman" w:hAnsi="Times New Roman" w:cs="Times New Roman"/>
        </w:rPr>
        <w:t>Studentorganisasjonen i Agder (</w:t>
      </w:r>
      <w:r w:rsidR="006B560C">
        <w:rPr>
          <w:rFonts w:ascii="Times New Roman" w:hAnsi="Times New Roman" w:cs="Times New Roman"/>
        </w:rPr>
        <w:t>STA</w:t>
      </w:r>
      <w:r w:rsidR="005E72F4">
        <w:rPr>
          <w:rFonts w:ascii="Times New Roman" w:hAnsi="Times New Roman" w:cs="Times New Roman"/>
        </w:rPr>
        <w:t>)</w:t>
      </w:r>
      <w:r w:rsidR="006B560C">
        <w:rPr>
          <w:rFonts w:ascii="Times New Roman" w:hAnsi="Times New Roman" w:cs="Times New Roman"/>
        </w:rPr>
        <w:t>, Pedagogstudentene, Prosperitas og Skeive Studenter</w:t>
      </w:r>
      <w:r w:rsidR="005E72F4">
        <w:rPr>
          <w:rFonts w:ascii="Times New Roman" w:hAnsi="Times New Roman" w:cs="Times New Roman"/>
        </w:rPr>
        <w:t xml:space="preserve"> </w:t>
      </w:r>
      <w:r w:rsidR="003658EF">
        <w:rPr>
          <w:rFonts w:ascii="Times New Roman" w:hAnsi="Times New Roman" w:cs="Times New Roman"/>
        </w:rPr>
        <w:t xml:space="preserve">ved </w:t>
      </w:r>
      <w:r w:rsidR="005E72F4">
        <w:rPr>
          <w:rFonts w:ascii="Times New Roman" w:hAnsi="Times New Roman" w:cs="Times New Roman"/>
        </w:rPr>
        <w:t>UiA</w:t>
      </w:r>
      <w:r w:rsidR="006B560C">
        <w:rPr>
          <w:rFonts w:ascii="Times New Roman" w:hAnsi="Times New Roman" w:cs="Times New Roman"/>
        </w:rPr>
        <w:t xml:space="preserve"> at </w:t>
      </w:r>
      <w:r w:rsidR="00E34539">
        <w:rPr>
          <w:rFonts w:ascii="Times New Roman" w:hAnsi="Times New Roman" w:cs="Times New Roman"/>
        </w:rPr>
        <w:t xml:space="preserve">helse-, sosial- og lærerutdanningene </w:t>
      </w:r>
      <w:r w:rsidR="003658EF">
        <w:rPr>
          <w:rFonts w:ascii="Times New Roman" w:hAnsi="Times New Roman" w:cs="Times New Roman"/>
        </w:rPr>
        <w:t xml:space="preserve">på Universitetet i Agder </w:t>
      </w:r>
      <w:r w:rsidR="00E34539">
        <w:rPr>
          <w:rFonts w:ascii="Times New Roman" w:hAnsi="Times New Roman" w:cs="Times New Roman"/>
        </w:rPr>
        <w:t>må legge fokus på</w:t>
      </w:r>
      <w:r w:rsidR="006B560C">
        <w:rPr>
          <w:rFonts w:ascii="Times New Roman" w:hAnsi="Times New Roman" w:cs="Times New Roman"/>
        </w:rPr>
        <w:t xml:space="preserve"> </w:t>
      </w:r>
      <w:r w:rsidR="004A281B">
        <w:rPr>
          <w:rFonts w:ascii="Times New Roman" w:hAnsi="Times New Roman" w:cs="Times New Roman"/>
        </w:rPr>
        <w:t>kompetanse om</w:t>
      </w:r>
      <w:r w:rsidR="00E34539">
        <w:rPr>
          <w:rFonts w:ascii="Times New Roman" w:hAnsi="Times New Roman" w:cs="Times New Roman"/>
        </w:rPr>
        <w:t xml:space="preserve"> kjønns- og seksualitetsmangfold</w:t>
      </w:r>
      <w:r w:rsidR="003658EF">
        <w:rPr>
          <w:rFonts w:ascii="Times New Roman" w:hAnsi="Times New Roman" w:cs="Times New Roman"/>
        </w:rPr>
        <w:t xml:space="preserve">. </w:t>
      </w:r>
      <w:r w:rsidR="00E34539">
        <w:rPr>
          <w:rFonts w:ascii="Times New Roman" w:hAnsi="Times New Roman" w:cs="Times New Roman"/>
        </w:rPr>
        <w:t xml:space="preserve"> </w:t>
      </w:r>
    </w:p>
    <w:p w14:paraId="7716B8D8" w14:textId="45D6CFB6" w:rsidR="003658EF" w:rsidRDefault="00782590" w:rsidP="00956A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Dagens lærerstudenter</w:t>
      </w:r>
      <w:r w:rsidR="00CC0C79">
        <w:rPr>
          <w:rFonts w:ascii="Times New Roman" w:hAnsi="Times New Roman" w:cs="Times New Roman"/>
        </w:rPr>
        <w:t xml:space="preserve"> skal utdanne fremtidens </w:t>
      </w:r>
      <w:r>
        <w:rPr>
          <w:rFonts w:ascii="Times New Roman" w:hAnsi="Times New Roman" w:cs="Times New Roman"/>
        </w:rPr>
        <w:t>medmennesker</w:t>
      </w:r>
      <w:r w:rsidR="007D415E">
        <w:rPr>
          <w:rFonts w:ascii="Times New Roman" w:hAnsi="Times New Roman" w:cs="Times New Roman"/>
        </w:rPr>
        <w:t xml:space="preserve"> og samfunnsborgere</w:t>
      </w:r>
      <w:r>
        <w:rPr>
          <w:rFonts w:ascii="Times New Roman" w:hAnsi="Times New Roman" w:cs="Times New Roman"/>
        </w:rPr>
        <w:t xml:space="preserve">. </w:t>
      </w:r>
      <w:r w:rsidR="00764048">
        <w:rPr>
          <w:rFonts w:ascii="Times New Roman" w:hAnsi="Times New Roman" w:cs="Times New Roman"/>
        </w:rPr>
        <w:t>Vi ser</w:t>
      </w:r>
      <w:r w:rsidR="00E50073">
        <w:rPr>
          <w:rFonts w:ascii="Times New Roman" w:hAnsi="Times New Roman" w:cs="Times New Roman"/>
        </w:rPr>
        <w:t xml:space="preserve"> </w:t>
      </w:r>
      <w:r w:rsidR="003658EF">
        <w:rPr>
          <w:rFonts w:ascii="Times New Roman" w:hAnsi="Times New Roman" w:cs="Times New Roman"/>
        </w:rPr>
        <w:t xml:space="preserve">blant annet </w:t>
      </w:r>
      <w:r w:rsidR="00764048">
        <w:rPr>
          <w:rFonts w:ascii="Times New Roman" w:hAnsi="Times New Roman" w:cs="Times New Roman"/>
        </w:rPr>
        <w:t xml:space="preserve">på statistikken at «homo» fremdeles blir brukt hyppig som skjellsord i skolen, og at mobbing </w:t>
      </w:r>
      <w:r w:rsidR="00764048" w:rsidRPr="003658EF">
        <w:rPr>
          <w:rFonts w:ascii="Times New Roman" w:hAnsi="Times New Roman" w:cs="Times New Roman"/>
        </w:rPr>
        <w:t>av LHBT</w:t>
      </w:r>
      <w:r w:rsidR="00BF1789" w:rsidRPr="003658EF">
        <w:rPr>
          <w:rFonts w:ascii="Times New Roman" w:hAnsi="Times New Roman" w:cs="Times New Roman"/>
        </w:rPr>
        <w:t>IQ</w:t>
      </w:r>
      <w:r w:rsidR="00764048" w:rsidRPr="003658EF">
        <w:rPr>
          <w:rFonts w:ascii="Times New Roman" w:hAnsi="Times New Roman" w:cs="Times New Roman"/>
        </w:rPr>
        <w:t>+ er utbr</w:t>
      </w:r>
      <w:r w:rsidR="00764048">
        <w:rPr>
          <w:rFonts w:ascii="Times New Roman" w:hAnsi="Times New Roman" w:cs="Times New Roman"/>
        </w:rPr>
        <w:t>edt</w:t>
      </w:r>
      <w:r w:rsidR="00764048">
        <w:rPr>
          <w:rStyle w:val="FootnoteReference"/>
          <w:rFonts w:ascii="Times New Roman" w:hAnsi="Times New Roman" w:cs="Times New Roman"/>
        </w:rPr>
        <w:footnoteReference w:id="3"/>
      </w:r>
      <w:r w:rsidR="00764048">
        <w:rPr>
          <w:rFonts w:ascii="Times New Roman" w:hAnsi="Times New Roman" w:cs="Times New Roman"/>
        </w:rPr>
        <w:t xml:space="preserve">. </w:t>
      </w:r>
      <w:r w:rsidR="007D415E">
        <w:rPr>
          <w:rFonts w:ascii="Times New Roman" w:hAnsi="Times New Roman" w:cs="Times New Roman"/>
        </w:rPr>
        <w:t xml:space="preserve">Lærerstudenter trenger </w:t>
      </w:r>
      <w:r w:rsidR="00160196">
        <w:rPr>
          <w:rFonts w:ascii="Times New Roman" w:hAnsi="Times New Roman" w:cs="Times New Roman"/>
        </w:rPr>
        <w:t>kompetanse</w:t>
      </w:r>
      <w:r w:rsidR="007D415E">
        <w:rPr>
          <w:rFonts w:ascii="Times New Roman" w:hAnsi="Times New Roman" w:cs="Times New Roman"/>
        </w:rPr>
        <w:t xml:space="preserve"> </w:t>
      </w:r>
      <w:r w:rsidR="00160196">
        <w:rPr>
          <w:rFonts w:ascii="Times New Roman" w:hAnsi="Times New Roman" w:cs="Times New Roman"/>
        </w:rPr>
        <w:t>til</w:t>
      </w:r>
      <w:r w:rsidR="007D415E">
        <w:rPr>
          <w:rFonts w:ascii="Times New Roman" w:hAnsi="Times New Roman" w:cs="Times New Roman"/>
        </w:rPr>
        <w:t xml:space="preserve"> å </w:t>
      </w:r>
      <w:r w:rsidR="00E836D6">
        <w:rPr>
          <w:rFonts w:ascii="Times New Roman" w:hAnsi="Times New Roman" w:cs="Times New Roman"/>
        </w:rPr>
        <w:t xml:space="preserve">kunne </w:t>
      </w:r>
      <w:r w:rsidR="00E50073">
        <w:rPr>
          <w:rFonts w:ascii="Times New Roman" w:hAnsi="Times New Roman" w:cs="Times New Roman"/>
        </w:rPr>
        <w:t xml:space="preserve">arbeide </w:t>
      </w:r>
      <w:r w:rsidR="00E836D6">
        <w:rPr>
          <w:rFonts w:ascii="Times New Roman" w:hAnsi="Times New Roman" w:cs="Times New Roman"/>
        </w:rPr>
        <w:t>med å e</w:t>
      </w:r>
      <w:r w:rsidR="00E50073">
        <w:rPr>
          <w:rFonts w:ascii="Times New Roman" w:hAnsi="Times New Roman" w:cs="Times New Roman"/>
        </w:rPr>
        <w:t>ndre d</w:t>
      </w:r>
      <w:r w:rsidR="00E91416">
        <w:rPr>
          <w:rFonts w:ascii="Times New Roman" w:hAnsi="Times New Roman" w:cs="Times New Roman"/>
        </w:rPr>
        <w:t>isse holdningene</w:t>
      </w:r>
      <w:r w:rsidR="007F0111">
        <w:rPr>
          <w:rFonts w:ascii="Times New Roman" w:hAnsi="Times New Roman" w:cs="Times New Roman"/>
        </w:rPr>
        <w:t xml:space="preserve">, og </w:t>
      </w:r>
      <w:r w:rsidR="00320202">
        <w:rPr>
          <w:rFonts w:ascii="Times New Roman" w:hAnsi="Times New Roman" w:cs="Times New Roman"/>
        </w:rPr>
        <w:t>til</w:t>
      </w:r>
      <w:r w:rsidR="007F0111">
        <w:rPr>
          <w:rFonts w:ascii="Times New Roman" w:hAnsi="Times New Roman" w:cs="Times New Roman"/>
        </w:rPr>
        <w:t xml:space="preserve"> å </w:t>
      </w:r>
      <w:r w:rsidR="00E836D6">
        <w:rPr>
          <w:rFonts w:ascii="Times New Roman" w:hAnsi="Times New Roman" w:cs="Times New Roman"/>
        </w:rPr>
        <w:t xml:space="preserve">kunne </w:t>
      </w:r>
      <w:r w:rsidR="007F0111">
        <w:rPr>
          <w:rFonts w:ascii="Times New Roman" w:hAnsi="Times New Roman" w:cs="Times New Roman"/>
        </w:rPr>
        <w:t>skape et mangfoldig, trygt og inkluderende klasserom</w:t>
      </w:r>
      <w:r w:rsidR="00E91416">
        <w:rPr>
          <w:rFonts w:ascii="Times New Roman" w:hAnsi="Times New Roman" w:cs="Times New Roman"/>
        </w:rPr>
        <w:t xml:space="preserve">. </w:t>
      </w:r>
      <w:r w:rsidR="00EB20F1">
        <w:rPr>
          <w:rFonts w:ascii="Times New Roman" w:hAnsi="Times New Roman" w:cs="Times New Roman"/>
        </w:rPr>
        <w:t>Lærere er ofte blant elevers nærmeste tillitspersoner</w:t>
      </w:r>
      <w:r w:rsidR="007F0111">
        <w:rPr>
          <w:rFonts w:ascii="Times New Roman" w:hAnsi="Times New Roman" w:cs="Times New Roman"/>
        </w:rPr>
        <w:t>;</w:t>
      </w:r>
      <w:r w:rsidR="00D243B4">
        <w:rPr>
          <w:rFonts w:ascii="Times New Roman" w:hAnsi="Times New Roman" w:cs="Times New Roman"/>
        </w:rPr>
        <w:t xml:space="preserve"> for å kunne møte </w:t>
      </w:r>
      <w:r w:rsidR="004C7AB7">
        <w:rPr>
          <w:rFonts w:ascii="Times New Roman" w:hAnsi="Times New Roman" w:cs="Times New Roman"/>
        </w:rPr>
        <w:t xml:space="preserve">elever </w:t>
      </w:r>
      <w:r w:rsidR="00906734">
        <w:rPr>
          <w:rFonts w:ascii="Times New Roman" w:hAnsi="Times New Roman" w:cs="Times New Roman"/>
        </w:rPr>
        <w:t xml:space="preserve">som bryter med </w:t>
      </w:r>
      <w:r w:rsidR="00807580">
        <w:rPr>
          <w:rFonts w:ascii="Times New Roman" w:hAnsi="Times New Roman" w:cs="Times New Roman"/>
        </w:rPr>
        <w:t xml:space="preserve">normene </w:t>
      </w:r>
      <w:r w:rsidR="00D01DA2">
        <w:rPr>
          <w:rFonts w:ascii="Times New Roman" w:hAnsi="Times New Roman" w:cs="Times New Roman"/>
        </w:rPr>
        <w:t xml:space="preserve">for kjønn og seksualitet </w:t>
      </w:r>
      <w:r w:rsidR="00906734">
        <w:rPr>
          <w:rFonts w:ascii="Times New Roman" w:hAnsi="Times New Roman" w:cs="Times New Roman"/>
        </w:rPr>
        <w:t xml:space="preserve">med </w:t>
      </w:r>
      <w:r w:rsidR="007106E1">
        <w:rPr>
          <w:rFonts w:ascii="Times New Roman" w:hAnsi="Times New Roman" w:cs="Times New Roman"/>
        </w:rPr>
        <w:t>forståelse og kunnskap</w:t>
      </w:r>
      <w:r w:rsidR="00BF1789">
        <w:rPr>
          <w:rFonts w:ascii="Times New Roman" w:hAnsi="Times New Roman" w:cs="Times New Roman"/>
        </w:rPr>
        <w:t xml:space="preserve">, og for å bidra til å skape en holdningsendring blant </w:t>
      </w:r>
      <w:r w:rsidR="003658EF">
        <w:rPr>
          <w:rFonts w:ascii="Times New Roman" w:hAnsi="Times New Roman" w:cs="Times New Roman"/>
        </w:rPr>
        <w:t xml:space="preserve">sine </w:t>
      </w:r>
      <w:r w:rsidR="00BF1789">
        <w:rPr>
          <w:rFonts w:ascii="Times New Roman" w:hAnsi="Times New Roman" w:cs="Times New Roman"/>
        </w:rPr>
        <w:t>elever og kollegaer</w:t>
      </w:r>
      <w:r w:rsidR="00D243B4">
        <w:rPr>
          <w:rFonts w:ascii="Times New Roman" w:hAnsi="Times New Roman" w:cs="Times New Roman"/>
        </w:rPr>
        <w:t xml:space="preserve">, er </w:t>
      </w:r>
      <w:r w:rsidR="00EB35D4">
        <w:rPr>
          <w:rFonts w:ascii="Times New Roman" w:hAnsi="Times New Roman" w:cs="Times New Roman"/>
        </w:rPr>
        <w:t xml:space="preserve">lærerstudenter nødt til å få </w:t>
      </w:r>
      <w:r w:rsidR="00A96E10">
        <w:rPr>
          <w:rFonts w:ascii="Times New Roman" w:hAnsi="Times New Roman" w:cs="Times New Roman"/>
        </w:rPr>
        <w:t xml:space="preserve">utviklet de rette verktøyene allerede </w:t>
      </w:r>
      <w:r w:rsidR="003658EF">
        <w:rPr>
          <w:rFonts w:ascii="Times New Roman" w:hAnsi="Times New Roman" w:cs="Times New Roman"/>
        </w:rPr>
        <w:t>i</w:t>
      </w:r>
      <w:r w:rsidR="00160196">
        <w:rPr>
          <w:rFonts w:ascii="Times New Roman" w:hAnsi="Times New Roman" w:cs="Times New Roman"/>
        </w:rPr>
        <w:t xml:space="preserve"> utdanningen.</w:t>
      </w:r>
      <w:r w:rsidR="004C38FA">
        <w:rPr>
          <w:rFonts w:ascii="Times New Roman" w:hAnsi="Times New Roman" w:cs="Times New Roman"/>
        </w:rPr>
        <w:t xml:space="preserve"> </w:t>
      </w:r>
    </w:p>
    <w:p w14:paraId="44C0D7FD" w14:textId="1C091B6A" w:rsidR="00824BF5" w:rsidRDefault="009B3E56" w:rsidP="00956A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Videre vil s</w:t>
      </w:r>
      <w:r w:rsidR="00782590">
        <w:rPr>
          <w:rFonts w:ascii="Times New Roman" w:hAnsi="Times New Roman" w:cs="Times New Roman"/>
        </w:rPr>
        <w:t>tudenter som utdanner seg innenfor helse- og sosialutdanningene</w:t>
      </w:r>
      <w:r>
        <w:rPr>
          <w:rFonts w:ascii="Times New Roman" w:hAnsi="Times New Roman" w:cs="Times New Roman"/>
        </w:rPr>
        <w:t xml:space="preserve"> </w:t>
      </w:r>
      <w:r w:rsidR="00782590">
        <w:rPr>
          <w:rFonts w:ascii="Times New Roman" w:hAnsi="Times New Roman" w:cs="Times New Roman"/>
        </w:rPr>
        <w:t xml:space="preserve">møte mennesker som allerede står i en sårbar situasjon, </w:t>
      </w:r>
      <w:r w:rsidR="007D415E">
        <w:rPr>
          <w:rFonts w:ascii="Times New Roman" w:hAnsi="Times New Roman" w:cs="Times New Roman"/>
        </w:rPr>
        <w:t>gjerne grunnet sykdom eller vanskelige livssituasjoner. Vi vet at LHBT</w:t>
      </w:r>
      <w:r w:rsidR="00BF1789">
        <w:rPr>
          <w:rFonts w:ascii="Times New Roman" w:hAnsi="Times New Roman" w:cs="Times New Roman"/>
        </w:rPr>
        <w:t>IQ</w:t>
      </w:r>
      <w:r w:rsidR="007D415E">
        <w:rPr>
          <w:rFonts w:ascii="Times New Roman" w:hAnsi="Times New Roman" w:cs="Times New Roman"/>
        </w:rPr>
        <w:t xml:space="preserve">+ er overrepresentert når det kommer til helseplager og risikofaktorer, samtidig som mange </w:t>
      </w:r>
      <w:r w:rsidR="007D415E">
        <w:rPr>
          <w:rFonts w:ascii="Times New Roman" w:hAnsi="Times New Roman" w:cs="Times New Roman"/>
        </w:rPr>
        <w:lastRenderedPageBreak/>
        <w:t xml:space="preserve">har </w:t>
      </w:r>
      <w:r w:rsidR="007D415E" w:rsidRPr="00824BF5">
        <w:rPr>
          <w:rFonts w:ascii="Times New Roman" w:hAnsi="Times New Roman" w:cs="Times New Roman"/>
        </w:rPr>
        <w:t>vanskelig for å åpne seg for helsepersonell</w:t>
      </w:r>
      <w:r w:rsidR="007D415E" w:rsidRPr="00824BF5">
        <w:rPr>
          <w:rStyle w:val="FootnoteReference"/>
          <w:rFonts w:ascii="Times New Roman" w:hAnsi="Times New Roman" w:cs="Times New Roman"/>
        </w:rPr>
        <w:footnoteReference w:id="4"/>
      </w:r>
      <w:r w:rsidR="007D415E" w:rsidRPr="00824BF5">
        <w:rPr>
          <w:rFonts w:ascii="Times New Roman" w:hAnsi="Times New Roman" w:cs="Times New Roman"/>
        </w:rPr>
        <w:t xml:space="preserve">. </w:t>
      </w:r>
      <w:r w:rsidR="00DA0C6A" w:rsidRPr="00824BF5">
        <w:rPr>
          <w:rFonts w:ascii="Times New Roman" w:hAnsi="Times New Roman" w:cs="Times New Roman"/>
        </w:rPr>
        <w:t xml:space="preserve">I levekårsundersøkelsen «Skeives levekår i Agder» </w:t>
      </w:r>
      <w:r w:rsidR="00824BF5" w:rsidRPr="00824BF5">
        <w:rPr>
          <w:rFonts w:ascii="Times New Roman" w:hAnsi="Times New Roman" w:cs="Times New Roman"/>
        </w:rPr>
        <w:t>kommer det frem at helsevesenets kompetans</w:t>
      </w:r>
      <w:r w:rsidR="004C38FA">
        <w:rPr>
          <w:rFonts w:ascii="Times New Roman" w:hAnsi="Times New Roman" w:cs="Times New Roman"/>
        </w:rPr>
        <w:t>e om kjø</w:t>
      </w:r>
      <w:r w:rsidR="00DA0C6A" w:rsidRPr="00824BF5">
        <w:rPr>
          <w:rFonts w:ascii="Times New Roman" w:hAnsi="Times New Roman" w:cs="Times New Roman"/>
        </w:rPr>
        <w:t>nns- og seksualitetsmangfold</w:t>
      </w:r>
      <w:r w:rsidR="00824BF5" w:rsidRPr="00824BF5">
        <w:rPr>
          <w:rFonts w:ascii="Times New Roman" w:hAnsi="Times New Roman" w:cs="Times New Roman"/>
        </w:rPr>
        <w:t xml:space="preserve"> ikke er god nok</w:t>
      </w:r>
      <w:r w:rsidR="00DA0C6A" w:rsidRPr="00824BF5">
        <w:rPr>
          <w:rFonts w:ascii="Times New Roman" w:hAnsi="Times New Roman" w:cs="Times New Roman"/>
        </w:rPr>
        <w:t>. Av lesbiske, homofile og bifile, opplever</w:t>
      </w:r>
      <w:r w:rsidR="00BF1789">
        <w:rPr>
          <w:rFonts w:ascii="Times New Roman" w:hAnsi="Times New Roman" w:cs="Times New Roman"/>
        </w:rPr>
        <w:t xml:space="preserve"> 25%</w:t>
      </w:r>
      <w:r w:rsidR="00DA0C6A" w:rsidRPr="00824BF5">
        <w:rPr>
          <w:rFonts w:ascii="Times New Roman" w:hAnsi="Times New Roman" w:cs="Times New Roman"/>
        </w:rPr>
        <w:t xml:space="preserve"> at helsevesenet har dårlig kompetanse, mens blant transpersoner er det hele </w:t>
      </w:r>
      <w:r w:rsidR="004C38FA">
        <w:rPr>
          <w:rFonts w:ascii="Times New Roman" w:hAnsi="Times New Roman" w:cs="Times New Roman"/>
        </w:rPr>
        <w:t>42</w:t>
      </w:r>
      <w:r w:rsidR="00DB3B73">
        <w:rPr>
          <w:rFonts w:ascii="Times New Roman" w:hAnsi="Times New Roman" w:cs="Times New Roman"/>
        </w:rPr>
        <w:t xml:space="preserve"> </w:t>
      </w:r>
      <w:r w:rsidR="004C38FA">
        <w:rPr>
          <w:rFonts w:ascii="Times New Roman" w:hAnsi="Times New Roman" w:cs="Times New Roman"/>
        </w:rPr>
        <w:t xml:space="preserve">% </w:t>
      </w:r>
      <w:r w:rsidR="00DA0C6A" w:rsidRPr="00824BF5">
        <w:rPr>
          <w:rFonts w:ascii="Times New Roman" w:hAnsi="Times New Roman" w:cs="Times New Roman"/>
        </w:rPr>
        <w:t>om opplever det samme</w:t>
      </w:r>
      <w:r w:rsidR="00DA0C6A" w:rsidRPr="00824BF5">
        <w:rPr>
          <w:rStyle w:val="FootnoteReference"/>
          <w:rFonts w:ascii="Times New Roman" w:hAnsi="Times New Roman" w:cs="Times New Roman"/>
        </w:rPr>
        <w:footnoteReference w:id="5"/>
      </w:r>
      <w:r w:rsidR="00DA0C6A" w:rsidRPr="00824BF5">
        <w:rPr>
          <w:rFonts w:ascii="Times New Roman" w:hAnsi="Times New Roman" w:cs="Times New Roman"/>
        </w:rPr>
        <w:t>.</w:t>
      </w:r>
      <w:r w:rsidR="00824BF5">
        <w:rPr>
          <w:rFonts w:ascii="Times New Roman" w:hAnsi="Times New Roman" w:cs="Times New Roman"/>
          <w:i/>
        </w:rPr>
        <w:t xml:space="preserve"> </w:t>
      </w:r>
      <w:r w:rsidR="007D415E">
        <w:rPr>
          <w:rFonts w:ascii="Times New Roman" w:hAnsi="Times New Roman" w:cs="Times New Roman"/>
        </w:rPr>
        <w:t xml:space="preserve">Studentene innenfor helse- og sosial-utdanningene </w:t>
      </w:r>
      <w:r w:rsidR="00EA3AD8">
        <w:rPr>
          <w:rFonts w:ascii="Times New Roman" w:hAnsi="Times New Roman" w:cs="Times New Roman"/>
        </w:rPr>
        <w:t>m</w:t>
      </w:r>
      <w:r w:rsidR="007D415E">
        <w:rPr>
          <w:rFonts w:ascii="Times New Roman" w:hAnsi="Times New Roman" w:cs="Times New Roman"/>
        </w:rPr>
        <w:t xml:space="preserve">å få tilstrekkelig kompetanse om de ulike pasientgruppene </w:t>
      </w:r>
      <w:r w:rsidR="003658EF">
        <w:rPr>
          <w:rFonts w:ascii="Times New Roman" w:hAnsi="Times New Roman" w:cs="Times New Roman"/>
        </w:rPr>
        <w:t>de vil</w:t>
      </w:r>
      <w:r w:rsidR="007D415E">
        <w:rPr>
          <w:rFonts w:ascii="Times New Roman" w:hAnsi="Times New Roman" w:cs="Times New Roman"/>
        </w:rPr>
        <w:t xml:space="preserve"> møte</w:t>
      </w:r>
      <w:r w:rsidR="00EA3AD8">
        <w:rPr>
          <w:rFonts w:ascii="Times New Roman" w:hAnsi="Times New Roman" w:cs="Times New Roman"/>
        </w:rPr>
        <w:t xml:space="preserve"> i arbeidslivet</w:t>
      </w:r>
      <w:r w:rsidR="007D415E">
        <w:rPr>
          <w:rFonts w:ascii="Times New Roman" w:hAnsi="Times New Roman" w:cs="Times New Roman"/>
        </w:rPr>
        <w:t>,</w:t>
      </w:r>
      <w:r w:rsidR="009E4B52">
        <w:rPr>
          <w:rFonts w:ascii="Times New Roman" w:hAnsi="Times New Roman" w:cs="Times New Roman"/>
        </w:rPr>
        <w:t xml:space="preserve"> og sånn sett </w:t>
      </w:r>
      <w:r w:rsidR="00715DED">
        <w:rPr>
          <w:rFonts w:ascii="Times New Roman" w:hAnsi="Times New Roman" w:cs="Times New Roman"/>
        </w:rPr>
        <w:t xml:space="preserve">kunne </w:t>
      </w:r>
      <w:r w:rsidR="009E4B52">
        <w:rPr>
          <w:rFonts w:ascii="Times New Roman" w:hAnsi="Times New Roman" w:cs="Times New Roman"/>
        </w:rPr>
        <w:t>bidra til å tilby et universelt utformet helsevesen</w:t>
      </w:r>
      <w:r w:rsidR="00E74F51">
        <w:rPr>
          <w:rFonts w:ascii="Times New Roman" w:hAnsi="Times New Roman" w:cs="Times New Roman"/>
        </w:rPr>
        <w:t xml:space="preserve"> og gode tjenester</w:t>
      </w:r>
      <w:r w:rsidR="009E4B52">
        <w:rPr>
          <w:rFonts w:ascii="Times New Roman" w:hAnsi="Times New Roman" w:cs="Times New Roman"/>
        </w:rPr>
        <w:t xml:space="preserve"> etter endt utdanning. </w:t>
      </w:r>
    </w:p>
    <w:p w14:paraId="2F1C5930" w14:textId="761902B3" w:rsidR="00D509E8" w:rsidRPr="00D509E8" w:rsidRDefault="000E52E9" w:rsidP="00D509E8">
      <w:pPr>
        <w:spacing w:line="360" w:lineRule="auto"/>
        <w:rPr>
          <w:rFonts w:ascii="Times New Roman" w:hAnsi="Times New Roman" w:cs="Times New Roman"/>
        </w:rPr>
      </w:pPr>
      <w:r w:rsidRPr="00D509E8">
        <w:rPr>
          <w:rFonts w:ascii="Times New Roman" w:hAnsi="Times New Roman" w:cs="Times New Roman"/>
        </w:rPr>
        <w:t>Selv om de negative holdningene har blitt mindre over tid</w:t>
      </w:r>
      <w:r w:rsidR="0044462E" w:rsidRPr="00D509E8">
        <w:rPr>
          <w:rFonts w:ascii="Times New Roman" w:hAnsi="Times New Roman" w:cs="Times New Roman"/>
        </w:rPr>
        <w:t xml:space="preserve">, og vi forhåpentligvis beveger oss mot en fremtid hvor </w:t>
      </w:r>
      <w:r w:rsidR="003658EF" w:rsidRPr="00D509E8">
        <w:rPr>
          <w:rFonts w:ascii="Times New Roman" w:hAnsi="Times New Roman" w:cs="Times New Roman"/>
        </w:rPr>
        <w:t>kjønns- og seksualitets</w:t>
      </w:r>
      <w:r w:rsidR="009D10B5" w:rsidRPr="00D509E8">
        <w:rPr>
          <w:rFonts w:ascii="Times New Roman" w:hAnsi="Times New Roman" w:cs="Times New Roman"/>
        </w:rPr>
        <w:t>mangfold er en naturlig del av samfunnet vårt,</w:t>
      </w:r>
      <w:r w:rsidRPr="00D509E8">
        <w:rPr>
          <w:rFonts w:ascii="Times New Roman" w:hAnsi="Times New Roman" w:cs="Times New Roman"/>
        </w:rPr>
        <w:t xml:space="preserve"> ser vi </w:t>
      </w:r>
      <w:r w:rsidR="00B505DD" w:rsidRPr="00D509E8">
        <w:rPr>
          <w:rFonts w:ascii="Times New Roman" w:hAnsi="Times New Roman" w:cs="Times New Roman"/>
        </w:rPr>
        <w:t xml:space="preserve">dessverre </w:t>
      </w:r>
      <w:r w:rsidR="003A6956" w:rsidRPr="00D509E8">
        <w:rPr>
          <w:rFonts w:ascii="Times New Roman" w:hAnsi="Times New Roman" w:cs="Times New Roman"/>
        </w:rPr>
        <w:t xml:space="preserve">at Sørlandet, sammen med Vestlandet, har </w:t>
      </w:r>
      <w:r w:rsidR="00547F81" w:rsidRPr="00D509E8">
        <w:rPr>
          <w:rFonts w:ascii="Times New Roman" w:hAnsi="Times New Roman" w:cs="Times New Roman"/>
        </w:rPr>
        <w:t xml:space="preserve">en </w:t>
      </w:r>
      <w:r w:rsidRPr="00D509E8">
        <w:rPr>
          <w:rFonts w:ascii="Times New Roman" w:hAnsi="Times New Roman" w:cs="Times New Roman"/>
        </w:rPr>
        <w:t>større andel av befolkningen som har negative holdninger</w:t>
      </w:r>
      <w:r w:rsidR="003A6956" w:rsidRPr="00D509E8">
        <w:rPr>
          <w:rFonts w:ascii="Times New Roman" w:hAnsi="Times New Roman" w:cs="Times New Roman"/>
        </w:rPr>
        <w:t xml:space="preserve"> enn resten av Norge</w:t>
      </w:r>
      <w:r w:rsidRPr="00D509E8">
        <w:rPr>
          <w:rStyle w:val="FootnoteReference"/>
          <w:rFonts w:ascii="Times New Roman" w:hAnsi="Times New Roman" w:cs="Times New Roman"/>
        </w:rPr>
        <w:footnoteReference w:id="6"/>
      </w:r>
      <w:r w:rsidRPr="00D509E8">
        <w:rPr>
          <w:rFonts w:ascii="Times New Roman" w:hAnsi="Times New Roman" w:cs="Times New Roman"/>
        </w:rPr>
        <w:t>.</w:t>
      </w:r>
      <w:r w:rsidR="009D10B5" w:rsidRPr="00D509E8">
        <w:rPr>
          <w:rFonts w:ascii="Times New Roman" w:hAnsi="Times New Roman" w:cs="Times New Roman"/>
        </w:rPr>
        <w:t xml:space="preserve"> </w:t>
      </w:r>
      <w:r w:rsidR="00D509E8" w:rsidRPr="00D509E8">
        <w:rPr>
          <w:rFonts w:ascii="Times New Roman" w:eastAsia="Times New Roman" w:hAnsi="Times New Roman" w:cs="Times New Roman"/>
          <w:color w:val="212121"/>
          <w:shd w:val="clear" w:color="auto" w:fill="FFFFFF"/>
          <w:lang w:eastAsia="nb-NO"/>
        </w:rPr>
        <w:t>STA mener UiA, som største utdanningsinstitusjon i Agder-regionen, har et særskilt ansvar for å levere forskning og utdanning som kan bidra til bedring i levekårsutfordringene for de av oss som i Agder identifiserer seg innenfor LHBTIQ+-paraplyen, og dermed bidra til holdningsendring i regionen.</w:t>
      </w:r>
    </w:p>
    <w:p w14:paraId="543B965A" w14:textId="77777777" w:rsidR="0092456E" w:rsidRDefault="0092456E" w:rsidP="007D415E">
      <w:pPr>
        <w:spacing w:line="360" w:lineRule="auto"/>
        <w:rPr>
          <w:rFonts w:ascii="Times New Roman" w:hAnsi="Times New Roman" w:cs="Times New Roman"/>
        </w:rPr>
      </w:pPr>
    </w:p>
    <w:p w14:paraId="3B565E5F" w14:textId="63AB58F6" w:rsidR="009E4B52" w:rsidRPr="00025A60" w:rsidRDefault="00561BD3" w:rsidP="00956A15">
      <w:pPr>
        <w:spacing w:line="360" w:lineRule="auto"/>
        <w:rPr>
          <w:rFonts w:ascii="Times New Roman" w:hAnsi="Times New Roman" w:cs="Times New Roman"/>
          <w:b/>
        </w:rPr>
      </w:pPr>
      <w:r w:rsidRPr="00025A60">
        <w:rPr>
          <w:rFonts w:ascii="Times New Roman" w:hAnsi="Times New Roman" w:cs="Times New Roman"/>
          <w:b/>
        </w:rPr>
        <w:t xml:space="preserve">Studentorganisasjonen i Agder (STA), Prosperitas, Pedagogstudentene ved UiA og Skeive </w:t>
      </w:r>
      <w:r w:rsidR="009E4B52" w:rsidRPr="00025A60">
        <w:rPr>
          <w:rFonts w:ascii="Times New Roman" w:hAnsi="Times New Roman" w:cs="Times New Roman"/>
          <w:b/>
        </w:rPr>
        <w:t>S</w:t>
      </w:r>
      <w:r w:rsidRPr="00025A60">
        <w:rPr>
          <w:rFonts w:ascii="Times New Roman" w:hAnsi="Times New Roman" w:cs="Times New Roman"/>
          <w:b/>
        </w:rPr>
        <w:t>tudenter</w:t>
      </w:r>
      <w:r w:rsidR="009E4B52" w:rsidRPr="00025A60">
        <w:rPr>
          <w:rFonts w:ascii="Times New Roman" w:hAnsi="Times New Roman" w:cs="Times New Roman"/>
          <w:b/>
        </w:rPr>
        <w:t xml:space="preserve"> UiA</w:t>
      </w:r>
      <w:r w:rsidRPr="00025A60">
        <w:rPr>
          <w:rFonts w:ascii="Times New Roman" w:hAnsi="Times New Roman" w:cs="Times New Roman"/>
          <w:b/>
        </w:rPr>
        <w:t xml:space="preserve">, </w:t>
      </w:r>
      <w:r w:rsidR="006E24DD" w:rsidRPr="00025A60">
        <w:rPr>
          <w:rFonts w:ascii="Times New Roman" w:hAnsi="Times New Roman" w:cs="Times New Roman"/>
          <w:b/>
        </w:rPr>
        <w:t xml:space="preserve">mener at: </w:t>
      </w:r>
      <w:r w:rsidRPr="00025A60">
        <w:rPr>
          <w:rFonts w:ascii="Times New Roman" w:hAnsi="Times New Roman" w:cs="Times New Roman"/>
          <w:b/>
        </w:rPr>
        <w:t xml:space="preserve"> </w:t>
      </w:r>
    </w:p>
    <w:p w14:paraId="5846E2ED" w14:textId="7E653615" w:rsidR="005629D8" w:rsidRPr="003658EF" w:rsidRDefault="005629D8" w:rsidP="005629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658EF">
        <w:rPr>
          <w:rFonts w:ascii="Times New Roman" w:hAnsi="Times New Roman" w:cs="Times New Roman"/>
        </w:rPr>
        <w:t xml:space="preserve">UiA har ansvar for å utdanne </w:t>
      </w:r>
      <w:r w:rsidR="00BF1789" w:rsidRPr="003658EF">
        <w:rPr>
          <w:rFonts w:ascii="Times New Roman" w:hAnsi="Times New Roman" w:cs="Times New Roman"/>
        </w:rPr>
        <w:t>helse- og sosialarbeidere og lærere</w:t>
      </w:r>
      <w:r w:rsidRPr="003658EF">
        <w:rPr>
          <w:rFonts w:ascii="Times New Roman" w:hAnsi="Times New Roman" w:cs="Times New Roman"/>
        </w:rPr>
        <w:t xml:space="preserve"> </w:t>
      </w:r>
      <w:r w:rsidR="00547F81">
        <w:rPr>
          <w:rFonts w:ascii="Times New Roman" w:hAnsi="Times New Roman" w:cs="Times New Roman"/>
        </w:rPr>
        <w:t>med ko</w:t>
      </w:r>
      <w:r w:rsidRPr="003658EF">
        <w:rPr>
          <w:rFonts w:ascii="Times New Roman" w:hAnsi="Times New Roman" w:cs="Times New Roman"/>
        </w:rPr>
        <w:t xml:space="preserve">mpetanse til å møte </w:t>
      </w:r>
      <w:r w:rsidR="006E24DD" w:rsidRPr="003658EF">
        <w:rPr>
          <w:rFonts w:ascii="Times New Roman" w:hAnsi="Times New Roman" w:cs="Times New Roman"/>
        </w:rPr>
        <w:t>LHBT</w:t>
      </w:r>
      <w:r w:rsidR="00BF1789" w:rsidRPr="003658EF">
        <w:rPr>
          <w:rFonts w:ascii="Times New Roman" w:hAnsi="Times New Roman" w:cs="Times New Roman"/>
        </w:rPr>
        <w:t>IQ</w:t>
      </w:r>
      <w:r w:rsidR="006E24DD" w:rsidRPr="003658EF">
        <w:rPr>
          <w:rFonts w:ascii="Times New Roman" w:hAnsi="Times New Roman" w:cs="Times New Roman"/>
        </w:rPr>
        <w:t xml:space="preserve">+-personer i samfunnet </w:t>
      </w:r>
      <w:r w:rsidR="00FE5652" w:rsidRPr="003658EF">
        <w:rPr>
          <w:rFonts w:ascii="Times New Roman" w:hAnsi="Times New Roman" w:cs="Times New Roman"/>
        </w:rPr>
        <w:t xml:space="preserve">på en god måte </w:t>
      </w:r>
    </w:p>
    <w:p w14:paraId="544B7568" w14:textId="0CC22111" w:rsidR="00561BD3" w:rsidRPr="00547F81" w:rsidRDefault="00BF1789" w:rsidP="00547F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658EF">
        <w:rPr>
          <w:rFonts w:ascii="Times New Roman" w:hAnsi="Times New Roman" w:cs="Times New Roman"/>
        </w:rPr>
        <w:t>Helse-, sosial- og lærerutdanningene v</w:t>
      </w:r>
      <w:r w:rsidR="00FE5652" w:rsidRPr="003658EF">
        <w:rPr>
          <w:rFonts w:ascii="Times New Roman" w:hAnsi="Times New Roman" w:cs="Times New Roman"/>
        </w:rPr>
        <w:t xml:space="preserve">ed UiA </w:t>
      </w:r>
      <w:r w:rsidRPr="003658EF">
        <w:rPr>
          <w:rFonts w:ascii="Times New Roman" w:hAnsi="Times New Roman" w:cs="Times New Roman"/>
        </w:rPr>
        <w:t xml:space="preserve">skal gi studentene systematisk og </w:t>
      </w:r>
      <w:r w:rsidR="00561BD3" w:rsidRPr="003658EF">
        <w:rPr>
          <w:rFonts w:ascii="Times New Roman" w:hAnsi="Times New Roman" w:cs="Times New Roman"/>
        </w:rPr>
        <w:t xml:space="preserve">obligatorisk undervisning </w:t>
      </w:r>
      <w:r w:rsidR="009E4B52" w:rsidRPr="003658EF">
        <w:rPr>
          <w:rFonts w:ascii="Times New Roman" w:hAnsi="Times New Roman" w:cs="Times New Roman"/>
        </w:rPr>
        <w:t>om LHBT</w:t>
      </w:r>
      <w:r w:rsidR="00547F81">
        <w:rPr>
          <w:rFonts w:ascii="Times New Roman" w:hAnsi="Times New Roman" w:cs="Times New Roman"/>
        </w:rPr>
        <w:t>IQ</w:t>
      </w:r>
      <w:r w:rsidR="009E4B52" w:rsidRPr="003658EF">
        <w:rPr>
          <w:rFonts w:ascii="Times New Roman" w:hAnsi="Times New Roman" w:cs="Times New Roman"/>
        </w:rPr>
        <w:t>+ i utdanning</w:t>
      </w:r>
      <w:r w:rsidR="00FE5652" w:rsidRPr="003658EF">
        <w:rPr>
          <w:rFonts w:ascii="Times New Roman" w:hAnsi="Times New Roman" w:cs="Times New Roman"/>
        </w:rPr>
        <w:t>sløpet</w:t>
      </w:r>
      <w:r w:rsidR="009E4B52" w:rsidRPr="003658EF">
        <w:rPr>
          <w:rFonts w:ascii="Times New Roman" w:hAnsi="Times New Roman" w:cs="Times New Roman"/>
        </w:rPr>
        <w:t xml:space="preserve">, </w:t>
      </w:r>
      <w:r w:rsidR="009E4B52" w:rsidRPr="00547F81">
        <w:rPr>
          <w:rFonts w:ascii="Times New Roman" w:hAnsi="Times New Roman" w:cs="Times New Roman"/>
        </w:rPr>
        <w:t xml:space="preserve">for eksempel </w:t>
      </w:r>
      <w:r w:rsidRPr="00547F81">
        <w:rPr>
          <w:rFonts w:ascii="Times New Roman" w:hAnsi="Times New Roman" w:cs="Times New Roman"/>
        </w:rPr>
        <w:t xml:space="preserve">ved </w:t>
      </w:r>
      <w:r w:rsidR="00B309E3">
        <w:rPr>
          <w:rFonts w:ascii="Times New Roman" w:hAnsi="Times New Roman" w:cs="Times New Roman"/>
        </w:rPr>
        <w:t xml:space="preserve">å </w:t>
      </w:r>
      <w:r w:rsidR="004C38FA" w:rsidRPr="00547F81">
        <w:rPr>
          <w:rFonts w:ascii="Times New Roman" w:hAnsi="Times New Roman" w:cs="Times New Roman"/>
        </w:rPr>
        <w:t>bruke eksisterende</w:t>
      </w:r>
      <w:r w:rsidRPr="00547F81">
        <w:rPr>
          <w:rFonts w:ascii="Times New Roman" w:hAnsi="Times New Roman" w:cs="Times New Roman"/>
        </w:rPr>
        <w:t xml:space="preserve"> kompetanse på UiA, elle</w:t>
      </w:r>
      <w:r w:rsidR="004C38FA" w:rsidRPr="00547F81">
        <w:rPr>
          <w:rFonts w:ascii="Times New Roman" w:hAnsi="Times New Roman" w:cs="Times New Roman"/>
        </w:rPr>
        <w:t xml:space="preserve">r </w:t>
      </w:r>
      <w:r w:rsidR="00547F81">
        <w:rPr>
          <w:rFonts w:ascii="Times New Roman" w:hAnsi="Times New Roman" w:cs="Times New Roman"/>
        </w:rPr>
        <w:t xml:space="preserve">eksterne kurstilbud </w:t>
      </w:r>
    </w:p>
    <w:p w14:paraId="5D938529" w14:textId="7F685B32" w:rsidR="001E25A6" w:rsidRDefault="001E25A6" w:rsidP="00956A15">
      <w:pPr>
        <w:spacing w:line="360" w:lineRule="auto"/>
        <w:rPr>
          <w:rFonts w:ascii="Times New Roman" w:hAnsi="Times New Roman" w:cs="Times New Roman"/>
        </w:rPr>
      </w:pPr>
    </w:p>
    <w:p w14:paraId="617F7D2E" w14:textId="7B06772D" w:rsidR="001E25A6" w:rsidRPr="009C7E85" w:rsidRDefault="009C7E85" w:rsidP="00956A1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Resolusjonen er skrevet i samarbeid med Pedagogstudentene, Prosperitas og </w:t>
      </w:r>
      <w:r w:rsidR="00AF5C51">
        <w:rPr>
          <w:rFonts w:ascii="Times New Roman" w:hAnsi="Times New Roman" w:cs="Times New Roman"/>
          <w:i/>
        </w:rPr>
        <w:t>F</w:t>
      </w:r>
      <w:r w:rsidR="009546D5">
        <w:rPr>
          <w:rFonts w:ascii="Times New Roman" w:hAnsi="Times New Roman" w:cs="Times New Roman"/>
          <w:i/>
        </w:rPr>
        <w:t>RI</w:t>
      </w:r>
      <w:r w:rsidR="00AF5C51">
        <w:rPr>
          <w:rFonts w:ascii="Times New Roman" w:hAnsi="Times New Roman" w:cs="Times New Roman"/>
          <w:i/>
        </w:rPr>
        <w:t xml:space="preserve"> Sør ved </w:t>
      </w:r>
      <w:r>
        <w:rPr>
          <w:rFonts w:ascii="Times New Roman" w:hAnsi="Times New Roman" w:cs="Times New Roman"/>
          <w:i/>
        </w:rPr>
        <w:t xml:space="preserve">Skeive </w:t>
      </w:r>
      <w:r w:rsidR="009546D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tudenter UiA. </w:t>
      </w:r>
    </w:p>
    <w:p w14:paraId="2CA688DA" w14:textId="0BDCD2F6" w:rsidR="003658EF" w:rsidRDefault="003658EF" w:rsidP="00956A15">
      <w:pPr>
        <w:spacing w:line="360" w:lineRule="auto"/>
        <w:rPr>
          <w:rFonts w:ascii="Times New Roman" w:hAnsi="Times New Roman" w:cs="Times New Roman"/>
        </w:rPr>
      </w:pPr>
    </w:p>
    <w:p w14:paraId="19222CAF" w14:textId="77777777" w:rsidR="009A1929" w:rsidRDefault="009A1929" w:rsidP="00956A15">
      <w:pPr>
        <w:spacing w:line="360" w:lineRule="auto"/>
        <w:rPr>
          <w:rFonts w:ascii="Times New Roman" w:hAnsi="Times New Roman" w:cs="Times New Roman"/>
        </w:rPr>
      </w:pPr>
    </w:p>
    <w:p w14:paraId="3DEF2282" w14:textId="045A5958" w:rsidR="001E25A6" w:rsidRPr="001E25A6" w:rsidRDefault="001E25A6" w:rsidP="00956A15">
      <w:pPr>
        <w:spacing w:line="360" w:lineRule="auto"/>
        <w:rPr>
          <w:rFonts w:ascii="Times New Roman" w:hAnsi="Times New Roman" w:cs="Times New Roman"/>
          <w:sz w:val="24"/>
        </w:rPr>
      </w:pPr>
      <w:r w:rsidRPr="001E25A6">
        <w:rPr>
          <w:rFonts w:ascii="Times New Roman" w:hAnsi="Times New Roman" w:cs="Times New Roman"/>
          <w:sz w:val="24"/>
        </w:rPr>
        <w:t xml:space="preserve">Kilder: </w:t>
      </w:r>
    </w:p>
    <w:p w14:paraId="0456D8C3" w14:textId="2B11E2D7" w:rsidR="001E25A6" w:rsidRPr="001E25A6" w:rsidRDefault="001E25A6" w:rsidP="00956A15">
      <w:pPr>
        <w:spacing w:line="360" w:lineRule="auto"/>
        <w:rPr>
          <w:rStyle w:val="Hyperlink"/>
          <w:rFonts w:ascii="Times New Roman" w:hAnsi="Times New Roman" w:cs="Times New Roman"/>
        </w:rPr>
      </w:pPr>
      <w:proofErr w:type="spellStart"/>
      <w:r w:rsidRPr="001E25A6">
        <w:rPr>
          <w:rFonts w:ascii="Times New Roman" w:hAnsi="Times New Roman" w:cs="Times New Roman"/>
        </w:rPr>
        <w:t>Bufdir</w:t>
      </w:r>
      <w:proofErr w:type="spellEnd"/>
      <w:r w:rsidRPr="001E25A6">
        <w:rPr>
          <w:rFonts w:ascii="Times New Roman" w:hAnsi="Times New Roman" w:cs="Times New Roman"/>
        </w:rPr>
        <w:t xml:space="preserve">. (2018, 12. oktober). Skole og utdanning. Hentet fra: </w:t>
      </w:r>
      <w:hyperlink r:id="rId12" w:history="1">
        <w:r w:rsidRPr="001E25A6">
          <w:rPr>
            <w:rStyle w:val="Hyperlink"/>
            <w:rFonts w:ascii="Times New Roman" w:hAnsi="Times New Roman" w:cs="Times New Roman"/>
          </w:rPr>
          <w:t>https://www.bufdir.no/Statistikk_og_analyse/lhbtiq/Skole_og_utdanning/</w:t>
        </w:r>
      </w:hyperlink>
    </w:p>
    <w:p w14:paraId="68380CEC" w14:textId="10445D7F" w:rsidR="001E25A6" w:rsidRPr="001E25A6" w:rsidRDefault="001E25A6" w:rsidP="00956A15">
      <w:pPr>
        <w:spacing w:line="360" w:lineRule="auto"/>
        <w:rPr>
          <w:rFonts w:ascii="Times New Roman" w:hAnsi="Times New Roman" w:cs="Times New Roman"/>
        </w:rPr>
      </w:pPr>
      <w:proofErr w:type="spellStart"/>
      <w:r w:rsidRPr="001E25A6">
        <w:rPr>
          <w:rFonts w:ascii="Times New Roman" w:hAnsi="Times New Roman" w:cs="Times New Roman"/>
        </w:rPr>
        <w:lastRenderedPageBreak/>
        <w:t>Bufdir</w:t>
      </w:r>
      <w:proofErr w:type="spellEnd"/>
      <w:r w:rsidRPr="001E25A6">
        <w:rPr>
          <w:rFonts w:ascii="Times New Roman" w:hAnsi="Times New Roman" w:cs="Times New Roman"/>
        </w:rPr>
        <w:t xml:space="preserve">. (2018, 21. november) Holdninger til LHBTIQ-personer. Hentet fra: </w:t>
      </w:r>
      <w:hyperlink r:id="rId13" w:history="1">
        <w:r w:rsidRPr="001E25A6">
          <w:rPr>
            <w:rStyle w:val="Hyperlink"/>
            <w:rFonts w:ascii="Times New Roman" w:hAnsi="Times New Roman" w:cs="Times New Roman"/>
          </w:rPr>
          <w:t>https://www.bufdir.no/Statistikk_og_analyse/lhbtiq/Holdninger/</w:t>
        </w:r>
      </w:hyperlink>
    </w:p>
    <w:p w14:paraId="0ECB42AF" w14:textId="40E67BD8" w:rsidR="001E25A6" w:rsidRPr="001E25A6" w:rsidRDefault="001E25A6" w:rsidP="00956A15">
      <w:pPr>
        <w:spacing w:line="360" w:lineRule="auto"/>
        <w:rPr>
          <w:rFonts w:ascii="Times New Roman" w:hAnsi="Times New Roman" w:cs="Times New Roman"/>
        </w:rPr>
      </w:pPr>
      <w:r w:rsidRPr="001E25A6">
        <w:rPr>
          <w:rFonts w:ascii="Times New Roman" w:hAnsi="Times New Roman" w:cs="Times New Roman"/>
        </w:rPr>
        <w:t xml:space="preserve">Foreningen FRI. (u.å.). Rosa kompetanse helse og sosial. Hentet fra: </w:t>
      </w:r>
      <w:hyperlink r:id="rId14" w:history="1">
        <w:r w:rsidRPr="001E25A6">
          <w:rPr>
            <w:rStyle w:val="Hyperlink"/>
            <w:rFonts w:ascii="Times New Roman" w:hAnsi="Times New Roman" w:cs="Times New Roman"/>
          </w:rPr>
          <w:t>https://foreningenfri.no/rosa-kompetanse/rk-helse-og-sosial/</w:t>
        </w:r>
      </w:hyperlink>
    </w:p>
    <w:p w14:paraId="6529E402" w14:textId="10006E76" w:rsidR="001E25A6" w:rsidRDefault="001E25A6" w:rsidP="00956A15">
      <w:pPr>
        <w:spacing w:line="360" w:lineRule="auto"/>
        <w:rPr>
          <w:rStyle w:val="Hyperlink"/>
          <w:rFonts w:ascii="Times New Roman" w:hAnsi="Times New Roman" w:cs="Times New Roman"/>
        </w:rPr>
      </w:pPr>
      <w:r w:rsidRPr="001E25A6">
        <w:rPr>
          <w:rFonts w:ascii="Times New Roman" w:hAnsi="Times New Roman" w:cs="Times New Roman"/>
        </w:rPr>
        <w:t xml:space="preserve">Lien, T. M. (2018, 19. april). Kraftig vekst i søkningen til lærerutdanning. Hentet fra: </w:t>
      </w:r>
      <w:hyperlink r:id="rId15" w:history="1">
        <w:r w:rsidRPr="001E25A6">
          <w:rPr>
            <w:rStyle w:val="Hyperlink"/>
            <w:rFonts w:ascii="Times New Roman" w:hAnsi="Times New Roman" w:cs="Times New Roman"/>
          </w:rPr>
          <w:t>https://www.uia.no/nyheter/kraftig-vekst-i-soekningen-til-laererutdanning</w:t>
        </w:r>
      </w:hyperlink>
    </w:p>
    <w:p w14:paraId="7B9A666D" w14:textId="08118199" w:rsidR="003658EF" w:rsidRDefault="003658EF" w:rsidP="00956A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Stokke, M. et al. (2018). </w:t>
      </w:r>
      <w:r>
        <w:rPr>
          <w:rFonts w:ascii="Times New Roman" w:hAnsi="Times New Roman" w:cs="Times New Roman"/>
          <w:i/>
        </w:rPr>
        <w:t xml:space="preserve">Skeives levekår i Agder </w:t>
      </w:r>
      <w:r>
        <w:rPr>
          <w:rFonts w:ascii="Times New Roman" w:hAnsi="Times New Roman" w:cs="Times New Roman"/>
        </w:rPr>
        <w:t xml:space="preserve">(ØF rapport 10/2018). Hentet fra: </w:t>
      </w:r>
      <w:hyperlink r:id="rId16" w:history="1">
        <w:r w:rsidR="008F0334" w:rsidRPr="001D09B2">
          <w:rPr>
            <w:rStyle w:val="Hyperlink"/>
            <w:rFonts w:ascii="Times New Roman" w:hAnsi="Times New Roman" w:cs="Times New Roman"/>
          </w:rPr>
          <w:t>https://s3-eu-west-1.amazonaws.com/cdn.likestillingssenteret.no/wp-content/uploads/2018/08/31111751/Skeives_levekår_i_Agder_redusert_str.pdf</w:t>
        </w:r>
      </w:hyperlink>
    </w:p>
    <w:p w14:paraId="5BD83536" w14:textId="61B1A4B3" w:rsidR="001E25A6" w:rsidRPr="001E25A6" w:rsidRDefault="001E25A6" w:rsidP="00956A15">
      <w:pPr>
        <w:spacing w:line="360" w:lineRule="auto"/>
        <w:rPr>
          <w:rStyle w:val="Hyperlink"/>
          <w:rFonts w:ascii="Times New Roman" w:hAnsi="Times New Roman" w:cs="Times New Roman"/>
        </w:rPr>
      </w:pPr>
      <w:r w:rsidRPr="00DB3B73">
        <w:rPr>
          <w:rFonts w:ascii="Times New Roman" w:hAnsi="Times New Roman" w:cs="Times New Roman"/>
          <w:lang w:val="nn-NO"/>
        </w:rPr>
        <w:t xml:space="preserve">Universitetet i Agder (u.å.). </w:t>
      </w:r>
      <w:r w:rsidRPr="001E25A6">
        <w:rPr>
          <w:rFonts w:ascii="Times New Roman" w:hAnsi="Times New Roman" w:cs="Times New Roman"/>
        </w:rPr>
        <w:t xml:space="preserve">Fakta og historie. Hentet fra: </w:t>
      </w:r>
      <w:hyperlink r:id="rId17" w:history="1">
        <w:r w:rsidRPr="001E25A6">
          <w:rPr>
            <w:rStyle w:val="Hyperlink"/>
            <w:rFonts w:ascii="Times New Roman" w:hAnsi="Times New Roman" w:cs="Times New Roman"/>
          </w:rPr>
          <w:t>https://www.uia.no/om-uia/fakta-om-universitetet-og-dets-historie</w:t>
        </w:r>
      </w:hyperlink>
    </w:p>
    <w:p w14:paraId="7708455C" w14:textId="29C38AFC" w:rsidR="001E25A6" w:rsidRDefault="001E25A6" w:rsidP="00956A15">
      <w:pPr>
        <w:spacing w:line="360" w:lineRule="auto"/>
        <w:rPr>
          <w:rStyle w:val="Hyperlink"/>
        </w:rPr>
      </w:pPr>
    </w:p>
    <w:p w14:paraId="6E0983B0" w14:textId="77777777" w:rsidR="001E25A6" w:rsidRDefault="001E25A6" w:rsidP="00956A15">
      <w:pPr>
        <w:spacing w:line="360" w:lineRule="auto"/>
      </w:pPr>
    </w:p>
    <w:p w14:paraId="5EA97D61" w14:textId="77777777" w:rsidR="00AA16C6" w:rsidRDefault="00AA16C6" w:rsidP="00956A15">
      <w:pPr>
        <w:spacing w:line="360" w:lineRule="auto"/>
      </w:pPr>
    </w:p>
    <w:p w14:paraId="273BCC61" w14:textId="77777777" w:rsidR="00AA16C6" w:rsidRDefault="00AA16C6" w:rsidP="00956A15">
      <w:pPr>
        <w:spacing w:line="360" w:lineRule="auto"/>
      </w:pPr>
    </w:p>
    <w:sectPr w:rsidR="00AA16C6" w:rsidSect="00D7755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D57B" w14:textId="77777777" w:rsidR="00E0111B" w:rsidRDefault="00E0111B" w:rsidP="004E2B31">
      <w:pPr>
        <w:spacing w:after="0" w:line="240" w:lineRule="auto"/>
      </w:pPr>
      <w:r>
        <w:separator/>
      </w:r>
    </w:p>
  </w:endnote>
  <w:endnote w:type="continuationSeparator" w:id="0">
    <w:p w14:paraId="1531A251" w14:textId="77777777" w:rsidR="00E0111B" w:rsidRDefault="00E0111B" w:rsidP="004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9549" w14:textId="77777777" w:rsidR="00E0111B" w:rsidRDefault="00E0111B" w:rsidP="004E2B31">
      <w:pPr>
        <w:spacing w:after="0" w:line="240" w:lineRule="auto"/>
      </w:pPr>
      <w:r>
        <w:separator/>
      </w:r>
    </w:p>
  </w:footnote>
  <w:footnote w:type="continuationSeparator" w:id="0">
    <w:p w14:paraId="57AD028F" w14:textId="77777777" w:rsidR="00E0111B" w:rsidRDefault="00E0111B" w:rsidP="004E2B31">
      <w:pPr>
        <w:spacing w:after="0" w:line="240" w:lineRule="auto"/>
      </w:pPr>
      <w:r>
        <w:continuationSeparator/>
      </w:r>
    </w:p>
  </w:footnote>
  <w:footnote w:id="1">
    <w:p w14:paraId="56767830" w14:textId="2ACFB743" w:rsidR="004E2B31" w:rsidRDefault="004E2B31" w:rsidP="00956A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55785">
          <w:rPr>
            <w:rStyle w:val="Hyperlink"/>
          </w:rPr>
          <w:t>https://www.uia.no/om-uia/fakta-om-universitetet-og-dets-historie</w:t>
        </w:r>
      </w:hyperlink>
    </w:p>
  </w:footnote>
  <w:footnote w:id="2">
    <w:p w14:paraId="4D9D80F4" w14:textId="3534E29B" w:rsidR="004E2B31" w:rsidRDefault="004E2B31" w:rsidP="00956A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55785">
          <w:rPr>
            <w:rStyle w:val="Hyperlink"/>
          </w:rPr>
          <w:t>https://www.uia.no/nyheter/kraftig-vekst-i-soekningen-til-laererutdanning</w:t>
        </w:r>
      </w:hyperlink>
    </w:p>
  </w:footnote>
  <w:footnote w:id="3">
    <w:p w14:paraId="38020B51" w14:textId="77777777" w:rsidR="00764048" w:rsidRDefault="00764048" w:rsidP="007640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55785">
          <w:rPr>
            <w:rStyle w:val="Hyperlink"/>
          </w:rPr>
          <w:t>https://www.bufdir.no/Statistikk_og_analyse/lhbtiq/Skole_og_utdanning/</w:t>
        </w:r>
      </w:hyperlink>
      <w:r>
        <w:t xml:space="preserve"> </w:t>
      </w:r>
    </w:p>
  </w:footnote>
  <w:footnote w:id="4">
    <w:p w14:paraId="218B0389" w14:textId="4BF75AB8" w:rsidR="001E25A6" w:rsidRPr="001E25A6" w:rsidRDefault="007D415E">
      <w:pPr>
        <w:pStyle w:val="FootnoteText"/>
        <w:rPr>
          <w:u w:val="single"/>
        </w:rPr>
      </w:pPr>
      <w:r w:rsidRPr="001E25A6">
        <w:rPr>
          <w:rStyle w:val="FootnoteReference"/>
        </w:rPr>
        <w:footnoteRef/>
      </w:r>
      <w:r w:rsidRPr="001E25A6">
        <w:t xml:space="preserve"> </w:t>
      </w:r>
      <w:hyperlink r:id="rId4" w:history="1">
        <w:r w:rsidR="001E25A6" w:rsidRPr="001D09B2">
          <w:rPr>
            <w:rStyle w:val="Hyperlink"/>
          </w:rPr>
          <w:t>https://foreningenfri.no/rosa-kompetanse/rk-helse-og-sosial/</w:t>
        </w:r>
      </w:hyperlink>
    </w:p>
  </w:footnote>
  <w:footnote w:id="5">
    <w:p w14:paraId="2FAF61DA" w14:textId="2FCA8578" w:rsidR="00DA0C6A" w:rsidRDefault="00DA0C6A" w:rsidP="00DA0C6A">
      <w:pPr>
        <w:pStyle w:val="FootnoteText"/>
      </w:pPr>
      <w:r>
        <w:rPr>
          <w:rStyle w:val="FootnoteReference"/>
        </w:rPr>
        <w:footnoteRef/>
      </w:r>
      <w:r>
        <w:t xml:space="preserve"> Stokke et al. 2018:73</w:t>
      </w:r>
    </w:p>
  </w:footnote>
  <w:footnote w:id="6">
    <w:p w14:paraId="3374E85F" w14:textId="77777777" w:rsidR="000E52E9" w:rsidRDefault="000E52E9" w:rsidP="000E5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55785">
          <w:rPr>
            <w:rStyle w:val="Hyperlink"/>
          </w:rPr>
          <w:t>https://www.bufdir.no/Statistikk_og_analyse/lhbtiq/Holdninger/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D01"/>
    <w:multiLevelType w:val="hybridMultilevel"/>
    <w:tmpl w:val="44D2B08A"/>
    <w:lvl w:ilvl="0" w:tplc="26E8E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87DA1"/>
    <w:multiLevelType w:val="hybridMultilevel"/>
    <w:tmpl w:val="543C0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D3"/>
    <w:rsid w:val="00025A60"/>
    <w:rsid w:val="000C6482"/>
    <w:rsid w:val="000E52E9"/>
    <w:rsid w:val="00122655"/>
    <w:rsid w:val="00160196"/>
    <w:rsid w:val="001630CF"/>
    <w:rsid w:val="00164F72"/>
    <w:rsid w:val="001E25A6"/>
    <w:rsid w:val="001E2C17"/>
    <w:rsid w:val="0027557F"/>
    <w:rsid w:val="002A4EF9"/>
    <w:rsid w:val="002D30CE"/>
    <w:rsid w:val="00320202"/>
    <w:rsid w:val="003242AC"/>
    <w:rsid w:val="0036281C"/>
    <w:rsid w:val="003658EF"/>
    <w:rsid w:val="003815D5"/>
    <w:rsid w:val="003A3DDA"/>
    <w:rsid w:val="003A6956"/>
    <w:rsid w:val="003F5A9D"/>
    <w:rsid w:val="00437B8B"/>
    <w:rsid w:val="0044462E"/>
    <w:rsid w:val="0044595D"/>
    <w:rsid w:val="004A281B"/>
    <w:rsid w:val="004B09D5"/>
    <w:rsid w:val="004C38FA"/>
    <w:rsid w:val="004C7AB7"/>
    <w:rsid w:val="004D1251"/>
    <w:rsid w:val="004E2A8F"/>
    <w:rsid w:val="004E2B31"/>
    <w:rsid w:val="004F7EC0"/>
    <w:rsid w:val="00547F81"/>
    <w:rsid w:val="00561BD3"/>
    <w:rsid w:val="005629D8"/>
    <w:rsid w:val="0059744E"/>
    <w:rsid w:val="005E06E8"/>
    <w:rsid w:val="005E72F4"/>
    <w:rsid w:val="006153DC"/>
    <w:rsid w:val="0062329B"/>
    <w:rsid w:val="006317A6"/>
    <w:rsid w:val="00637E93"/>
    <w:rsid w:val="006A72A3"/>
    <w:rsid w:val="006B560C"/>
    <w:rsid w:val="006C27C6"/>
    <w:rsid w:val="006C696D"/>
    <w:rsid w:val="006E24DD"/>
    <w:rsid w:val="00704341"/>
    <w:rsid w:val="007106E1"/>
    <w:rsid w:val="00715DED"/>
    <w:rsid w:val="00717EA6"/>
    <w:rsid w:val="00764048"/>
    <w:rsid w:val="00782590"/>
    <w:rsid w:val="007A7796"/>
    <w:rsid w:val="007B3C97"/>
    <w:rsid w:val="007D415E"/>
    <w:rsid w:val="007E679E"/>
    <w:rsid w:val="007F0111"/>
    <w:rsid w:val="0080658B"/>
    <w:rsid w:val="00807580"/>
    <w:rsid w:val="00824BF5"/>
    <w:rsid w:val="00847695"/>
    <w:rsid w:val="00882B19"/>
    <w:rsid w:val="008D2C75"/>
    <w:rsid w:val="008F0334"/>
    <w:rsid w:val="00906734"/>
    <w:rsid w:val="0092456E"/>
    <w:rsid w:val="00945619"/>
    <w:rsid w:val="009546D5"/>
    <w:rsid w:val="00956A15"/>
    <w:rsid w:val="00972E86"/>
    <w:rsid w:val="00996687"/>
    <w:rsid w:val="009A1929"/>
    <w:rsid w:val="009B3E56"/>
    <w:rsid w:val="009C7E85"/>
    <w:rsid w:val="009D10B5"/>
    <w:rsid w:val="009E4B52"/>
    <w:rsid w:val="00A96E10"/>
    <w:rsid w:val="00AA16C6"/>
    <w:rsid w:val="00AC5652"/>
    <w:rsid w:val="00AF5C51"/>
    <w:rsid w:val="00B309E3"/>
    <w:rsid w:val="00B505DD"/>
    <w:rsid w:val="00BB15C0"/>
    <w:rsid w:val="00BB5DB1"/>
    <w:rsid w:val="00BD4BA4"/>
    <w:rsid w:val="00BF1789"/>
    <w:rsid w:val="00C123C7"/>
    <w:rsid w:val="00C14AEE"/>
    <w:rsid w:val="00C50CDC"/>
    <w:rsid w:val="00C74F3A"/>
    <w:rsid w:val="00C85D7A"/>
    <w:rsid w:val="00C90728"/>
    <w:rsid w:val="00CC0C79"/>
    <w:rsid w:val="00CC36B7"/>
    <w:rsid w:val="00CD0278"/>
    <w:rsid w:val="00CD315E"/>
    <w:rsid w:val="00D01DA2"/>
    <w:rsid w:val="00D243B4"/>
    <w:rsid w:val="00D509E8"/>
    <w:rsid w:val="00D7569A"/>
    <w:rsid w:val="00D7755E"/>
    <w:rsid w:val="00DA0C6A"/>
    <w:rsid w:val="00DB3B73"/>
    <w:rsid w:val="00DE201D"/>
    <w:rsid w:val="00DF2E26"/>
    <w:rsid w:val="00DF3332"/>
    <w:rsid w:val="00E0111B"/>
    <w:rsid w:val="00E21837"/>
    <w:rsid w:val="00E34539"/>
    <w:rsid w:val="00E50073"/>
    <w:rsid w:val="00E74F51"/>
    <w:rsid w:val="00E836D6"/>
    <w:rsid w:val="00E91416"/>
    <w:rsid w:val="00EA3AD8"/>
    <w:rsid w:val="00EB20F1"/>
    <w:rsid w:val="00EB35D4"/>
    <w:rsid w:val="00EB504B"/>
    <w:rsid w:val="00ED501E"/>
    <w:rsid w:val="00F113A1"/>
    <w:rsid w:val="00F76FD9"/>
    <w:rsid w:val="00F8384C"/>
    <w:rsid w:val="00FB157A"/>
    <w:rsid w:val="00FC3E8D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E5556"/>
  <w15:chartTrackingRefBased/>
  <w15:docId w15:val="{E307B434-2F35-4FD5-BF6D-1903300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2B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B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B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2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B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E25A6"/>
  </w:style>
  <w:style w:type="character" w:styleId="Emphasis">
    <w:name w:val="Emphasis"/>
    <w:basedOn w:val="DefaultParagraphFont"/>
    <w:uiPriority w:val="20"/>
    <w:qFormat/>
    <w:rsid w:val="001E25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AC"/>
  </w:style>
  <w:style w:type="paragraph" w:styleId="Footer">
    <w:name w:val="footer"/>
    <w:basedOn w:val="Normal"/>
    <w:link w:val="FooterChar"/>
    <w:uiPriority w:val="99"/>
    <w:unhideWhenUsed/>
    <w:rsid w:val="0032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ufdir.no/Statistikk_og_analyse/lhbtiq/Holdning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fdir.no/Statistikk_og_analyse/lhbtiq/Skole_og_utdanning/" TargetMode="External"/><Relationship Id="rId17" Type="http://schemas.openxmlformats.org/officeDocument/2006/relationships/hyperlink" Target="https://www.uia.no/om-uia/fakta-om-universitetet-og-dets-histor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3-eu-west-1.amazonaws.com/cdn.likestillingssenteret.no/wp-content/uploads/2018/08/31111751/Skeives_levek&#229;r_i_Agder_redusert_st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uia.no/nyheter/kraftig-vekst-i-soekningen-til-laererutdann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eningenfri.no/rosa-kompetanse/rk-helse-og-sosia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ufdir.no/Statistikk_og_analyse/lhbtiq/Skole_og_utdanning/" TargetMode="External"/><Relationship Id="rId2" Type="http://schemas.openxmlformats.org/officeDocument/2006/relationships/hyperlink" Target="https://www.uia.no/nyheter/kraftig-vekst-i-soekningen-til-laererutdanning" TargetMode="External"/><Relationship Id="rId1" Type="http://schemas.openxmlformats.org/officeDocument/2006/relationships/hyperlink" Target="https://www.uia.no/om-uia/fakta-om-universitetet-og-dets-historie" TargetMode="External"/><Relationship Id="rId5" Type="http://schemas.openxmlformats.org/officeDocument/2006/relationships/hyperlink" Target="https://www.bufdir.no/Statistikk_og_analyse/lhbtiq/Holdninger/" TargetMode="External"/><Relationship Id="rId4" Type="http://schemas.openxmlformats.org/officeDocument/2006/relationships/hyperlink" Target="https://foreningenfri.no/rosa-kompetanse/rk-helse-og-sosia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CC97-946A-DF44-974C-BAFE2E33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Klock Rist-Christensen</dc:creator>
  <cp:keywords/>
  <dc:description/>
  <cp:lastModifiedBy>Emilie Hesselberg</cp:lastModifiedBy>
  <cp:revision>2</cp:revision>
  <dcterms:created xsi:type="dcterms:W3CDTF">2019-01-25T07:36:00Z</dcterms:created>
  <dcterms:modified xsi:type="dcterms:W3CDTF">2019-01-25T07:36:00Z</dcterms:modified>
</cp:coreProperties>
</file>